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CC9CA" w14:textId="14D7E03A" w:rsidR="00EB2A6D" w:rsidRPr="00E0223E" w:rsidRDefault="0042602B" w:rsidP="00BD1092">
      <w:pPr>
        <w:pStyle w:val="Style"/>
        <w:jc w:val="center"/>
        <w:rPr>
          <w:rFonts w:asciiTheme="majorBidi" w:hAnsiTheme="majorBidi" w:cstheme="majorBidi"/>
          <w:color w:val="F2F2F2" w:themeColor="background1" w:themeShade="F2"/>
        </w:rPr>
      </w:pPr>
      <w:r w:rsidRPr="00E0223E">
        <w:rPr>
          <w:rFonts w:asciiTheme="majorBidi" w:hAnsiTheme="majorBidi" w:cstheme="majorBidi"/>
          <w:b/>
          <w:bCs/>
          <w:color w:val="F2F2F2" w:themeColor="background1" w:themeShade="F2"/>
          <w:highlight w:val="black"/>
          <w:u w:val="single"/>
        </w:rPr>
        <w:t>EXPRESSION OF INTEREST (EOI) FOR HIRING OF INDIVIDUAL CONSULTANT</w:t>
      </w:r>
      <w:r w:rsidR="00EA39C1">
        <w:rPr>
          <w:rFonts w:asciiTheme="majorBidi" w:hAnsiTheme="majorBidi" w:cstheme="majorBidi"/>
          <w:b/>
          <w:bCs/>
          <w:color w:val="F2F2F2" w:themeColor="background1" w:themeShade="F2"/>
          <w:highlight w:val="black"/>
          <w:u w:val="single"/>
        </w:rPr>
        <w:t xml:space="preserve"> WATER SUPPLY AND SANITATION ENGINEERING EXPERT</w:t>
      </w:r>
      <w:r w:rsidRPr="00E0223E">
        <w:rPr>
          <w:rFonts w:asciiTheme="majorBidi" w:hAnsiTheme="majorBidi" w:cstheme="majorBidi"/>
          <w:b/>
          <w:bCs/>
          <w:color w:val="F2F2F2" w:themeColor="background1" w:themeShade="F2"/>
          <w:highlight w:val="black"/>
          <w:u w:val="single"/>
        </w:rPr>
        <w:t xml:space="preserve"> AN</w:t>
      </w:r>
      <w:r w:rsidR="00EA39C1">
        <w:rPr>
          <w:rFonts w:asciiTheme="majorBidi" w:hAnsiTheme="majorBidi" w:cstheme="majorBidi"/>
          <w:b/>
          <w:bCs/>
          <w:color w:val="F2F2F2" w:themeColor="background1" w:themeShade="F2"/>
          <w:highlight w:val="black"/>
          <w:u w:val="single"/>
        </w:rPr>
        <w:t>D SOLID WASTE MANAGEMENT EXPERT</w:t>
      </w:r>
    </w:p>
    <w:p w14:paraId="0F439F92" w14:textId="26070D32" w:rsidR="00A47A67" w:rsidRPr="000E5350" w:rsidRDefault="00C62B86" w:rsidP="00BD1092">
      <w:pPr>
        <w:pStyle w:val="TableParagraph"/>
        <w:spacing w:before="120" w:after="120"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 xml:space="preserve">The </w:t>
      </w:r>
      <w:r w:rsidR="003F7821" w:rsidRPr="000E5350">
        <w:rPr>
          <w:rFonts w:asciiTheme="majorBidi" w:hAnsiTheme="majorBidi" w:cstheme="majorBidi"/>
          <w:sz w:val="24"/>
          <w:szCs w:val="24"/>
        </w:rPr>
        <w:t xml:space="preserve">Project </w:t>
      </w:r>
      <w:r w:rsidRPr="000E5350">
        <w:rPr>
          <w:rFonts w:asciiTheme="majorBidi" w:hAnsiTheme="majorBidi" w:cstheme="majorBidi"/>
          <w:sz w:val="24"/>
          <w:szCs w:val="24"/>
        </w:rPr>
        <w:t xml:space="preserve">Regional Infrastructure Fund (RIF – II) </w:t>
      </w:r>
      <w:r w:rsidR="003F7821" w:rsidRPr="000E5350">
        <w:rPr>
          <w:rFonts w:asciiTheme="majorBidi" w:hAnsiTheme="majorBidi" w:cstheme="majorBidi"/>
          <w:sz w:val="24"/>
          <w:szCs w:val="24"/>
        </w:rPr>
        <w:t xml:space="preserve">for Resilient Resource Management in Cities </w:t>
      </w:r>
      <w:r w:rsidRPr="000E5350">
        <w:rPr>
          <w:rFonts w:asciiTheme="majorBidi" w:hAnsiTheme="majorBidi" w:cstheme="majorBidi"/>
          <w:sz w:val="24"/>
          <w:szCs w:val="24"/>
        </w:rPr>
        <w:t xml:space="preserve">is </w:t>
      </w:r>
      <w:r w:rsidR="00823766" w:rsidRPr="000E5350">
        <w:rPr>
          <w:rFonts w:asciiTheme="majorBidi" w:hAnsiTheme="majorBidi" w:cstheme="majorBidi"/>
          <w:sz w:val="24"/>
          <w:szCs w:val="24"/>
        </w:rPr>
        <w:t xml:space="preserve">an urban development intervention </w:t>
      </w:r>
      <w:r w:rsidR="00895F08" w:rsidRPr="000E5350">
        <w:rPr>
          <w:rFonts w:asciiTheme="majorBidi" w:hAnsiTheme="majorBidi" w:cstheme="majorBidi"/>
          <w:sz w:val="24"/>
          <w:szCs w:val="24"/>
        </w:rPr>
        <w:t xml:space="preserve">with grant funding from the German Government </w:t>
      </w:r>
      <w:r w:rsidRPr="000E5350">
        <w:rPr>
          <w:rFonts w:asciiTheme="majorBidi" w:hAnsiTheme="majorBidi" w:cstheme="majorBidi"/>
          <w:sz w:val="24"/>
          <w:szCs w:val="24"/>
        </w:rPr>
        <w:t xml:space="preserve">being implemented in </w:t>
      </w:r>
      <w:r w:rsidR="00823766" w:rsidRPr="000E5350">
        <w:rPr>
          <w:rFonts w:asciiTheme="majorBidi" w:hAnsiTheme="majorBidi" w:cstheme="majorBidi"/>
          <w:sz w:val="24"/>
          <w:szCs w:val="24"/>
        </w:rPr>
        <w:t xml:space="preserve">two </w:t>
      </w:r>
      <w:r w:rsidRPr="000E5350">
        <w:rPr>
          <w:rFonts w:asciiTheme="majorBidi" w:hAnsiTheme="majorBidi" w:cstheme="majorBidi"/>
          <w:sz w:val="24"/>
          <w:szCs w:val="24"/>
        </w:rPr>
        <w:t xml:space="preserve">southern </w:t>
      </w:r>
      <w:r w:rsidR="00823766" w:rsidRPr="000E5350">
        <w:rPr>
          <w:rFonts w:asciiTheme="majorBidi" w:hAnsiTheme="majorBidi" w:cstheme="majorBidi"/>
          <w:sz w:val="24"/>
          <w:szCs w:val="24"/>
        </w:rPr>
        <w:t xml:space="preserve">districts </w:t>
      </w:r>
      <w:r w:rsidRPr="000E5350">
        <w:rPr>
          <w:rFonts w:asciiTheme="majorBidi" w:hAnsiTheme="majorBidi" w:cstheme="majorBidi"/>
          <w:sz w:val="24"/>
          <w:szCs w:val="24"/>
        </w:rPr>
        <w:t xml:space="preserve">of Khyber Pakhtunkhwa Province, </w:t>
      </w:r>
      <w:proofErr w:type="spellStart"/>
      <w:r w:rsidRPr="000E5350">
        <w:rPr>
          <w:rFonts w:asciiTheme="majorBidi" w:hAnsiTheme="majorBidi" w:cstheme="majorBidi"/>
          <w:sz w:val="24"/>
          <w:szCs w:val="24"/>
        </w:rPr>
        <w:t>Bannu</w:t>
      </w:r>
      <w:proofErr w:type="spellEnd"/>
      <w:r w:rsidRPr="000E5350">
        <w:rPr>
          <w:rFonts w:asciiTheme="majorBidi" w:hAnsiTheme="majorBidi" w:cstheme="majorBidi"/>
          <w:sz w:val="24"/>
          <w:szCs w:val="24"/>
        </w:rPr>
        <w:t xml:space="preserve"> and </w:t>
      </w:r>
      <w:proofErr w:type="spellStart"/>
      <w:r w:rsidRPr="000E5350">
        <w:rPr>
          <w:rFonts w:asciiTheme="majorBidi" w:hAnsiTheme="majorBidi" w:cstheme="majorBidi"/>
          <w:sz w:val="24"/>
          <w:szCs w:val="24"/>
        </w:rPr>
        <w:t>Dera</w:t>
      </w:r>
      <w:proofErr w:type="spellEnd"/>
      <w:r w:rsidRPr="000E5350">
        <w:rPr>
          <w:rFonts w:asciiTheme="majorBidi" w:hAnsiTheme="majorBidi" w:cstheme="majorBidi"/>
          <w:sz w:val="24"/>
          <w:szCs w:val="24"/>
        </w:rPr>
        <w:t xml:space="preserve"> Ismail Khan. </w:t>
      </w:r>
      <w:r w:rsidR="00A47A67" w:rsidRPr="000E5350">
        <w:rPr>
          <w:rFonts w:asciiTheme="majorBidi" w:hAnsiTheme="majorBidi" w:cstheme="majorBidi"/>
          <w:sz w:val="24"/>
          <w:szCs w:val="24"/>
        </w:rPr>
        <w:t xml:space="preserve">The Project Executing Agency (PEA) is the Planning and Development Department (P&amp;DD) of the Provincial Government of Khyber Pakhtunkhwa. Within the P&amp;DD the project is placed with the Urban Policy </w:t>
      </w:r>
      <w:r w:rsidR="00027E14" w:rsidRPr="000E5350">
        <w:rPr>
          <w:rFonts w:asciiTheme="majorBidi" w:hAnsiTheme="majorBidi" w:cstheme="majorBidi"/>
          <w:sz w:val="24"/>
          <w:szCs w:val="24"/>
        </w:rPr>
        <w:t xml:space="preserve">&amp; Planning </w:t>
      </w:r>
      <w:r w:rsidR="00A47A67" w:rsidRPr="000E5350">
        <w:rPr>
          <w:rFonts w:asciiTheme="majorBidi" w:hAnsiTheme="majorBidi" w:cstheme="majorBidi"/>
          <w:sz w:val="24"/>
          <w:szCs w:val="24"/>
        </w:rPr>
        <w:t>Unit Khyber Pakhtunkhwa (UPU).</w:t>
      </w:r>
    </w:p>
    <w:p w14:paraId="33A4E202" w14:textId="09242ABB" w:rsidR="00BD2617" w:rsidRPr="000E5350" w:rsidRDefault="00823766" w:rsidP="00BD1092">
      <w:pPr>
        <w:pStyle w:val="Style"/>
        <w:spacing w:line="276" w:lineRule="auto"/>
        <w:jc w:val="both"/>
        <w:rPr>
          <w:rFonts w:asciiTheme="majorBidi" w:hAnsiTheme="majorBidi" w:cstheme="majorBidi"/>
          <w:b/>
          <w:bCs/>
          <w:u w:val="single"/>
        </w:rPr>
      </w:pPr>
      <w:r w:rsidRPr="000E5350">
        <w:rPr>
          <w:rFonts w:asciiTheme="majorBidi" w:hAnsiTheme="majorBidi" w:cstheme="majorBidi"/>
        </w:rPr>
        <w:t xml:space="preserve">The Project </w:t>
      </w:r>
      <w:r w:rsidR="00A47A67" w:rsidRPr="000E5350">
        <w:rPr>
          <w:rFonts w:asciiTheme="majorBidi" w:hAnsiTheme="majorBidi" w:cstheme="majorBidi"/>
        </w:rPr>
        <w:t>is</w:t>
      </w:r>
      <w:r w:rsidR="00930D76">
        <w:rPr>
          <w:rFonts w:asciiTheme="majorBidi" w:hAnsiTheme="majorBidi" w:cstheme="majorBidi"/>
        </w:rPr>
        <w:t xml:space="preserve"> working in various</w:t>
      </w:r>
      <w:r w:rsidRPr="000E5350">
        <w:rPr>
          <w:rFonts w:asciiTheme="majorBidi" w:hAnsiTheme="majorBidi" w:cstheme="majorBidi"/>
        </w:rPr>
        <w:t xml:space="preserve"> tehsil towns of both the districts</w:t>
      </w:r>
      <w:r w:rsidR="00930D76">
        <w:rPr>
          <w:rFonts w:asciiTheme="majorBidi" w:hAnsiTheme="majorBidi" w:cstheme="majorBidi"/>
        </w:rPr>
        <w:t xml:space="preserve"> as mentioned in the approved PC-I</w:t>
      </w:r>
      <w:r w:rsidR="00A34BEC" w:rsidRPr="000E5350">
        <w:rPr>
          <w:rFonts w:asciiTheme="majorBidi" w:hAnsiTheme="majorBidi" w:cstheme="majorBidi"/>
        </w:rPr>
        <w:t>.</w:t>
      </w:r>
      <w:r w:rsidR="007E0959" w:rsidRPr="000E5350">
        <w:rPr>
          <w:rFonts w:asciiTheme="majorBidi" w:hAnsiTheme="majorBidi" w:cstheme="majorBidi"/>
        </w:rPr>
        <w:t xml:space="preserve"> </w:t>
      </w:r>
      <w:r w:rsidRPr="000E5350">
        <w:rPr>
          <w:rFonts w:asciiTheme="majorBidi" w:hAnsiTheme="majorBidi" w:cstheme="majorBidi"/>
        </w:rPr>
        <w:t xml:space="preserve">RIF – II </w:t>
      </w:r>
      <w:r w:rsidR="007E0959" w:rsidRPr="000E5350">
        <w:rPr>
          <w:rFonts w:asciiTheme="majorBidi" w:hAnsiTheme="majorBidi" w:cstheme="majorBidi"/>
        </w:rPr>
        <w:t xml:space="preserve">applies an integrated multi-sector approach for promoting sustainable urban development through resilient resource management in cities with a participatory approach </w:t>
      </w:r>
      <w:r w:rsidR="00F946D0" w:rsidRPr="000E5350">
        <w:rPr>
          <w:rFonts w:asciiTheme="majorBidi" w:hAnsiTheme="majorBidi" w:cstheme="majorBidi"/>
        </w:rPr>
        <w:t xml:space="preserve">and </w:t>
      </w:r>
      <w:r w:rsidRPr="000E5350">
        <w:rPr>
          <w:rFonts w:asciiTheme="majorBidi" w:hAnsiTheme="majorBidi" w:cstheme="majorBidi"/>
        </w:rPr>
        <w:t xml:space="preserve">has selected three </w:t>
      </w:r>
      <w:r w:rsidR="005E71BD" w:rsidRPr="000E5350">
        <w:rPr>
          <w:rFonts w:asciiTheme="majorBidi" w:hAnsiTheme="majorBidi" w:cstheme="majorBidi"/>
        </w:rPr>
        <w:t xml:space="preserve">integrated </w:t>
      </w:r>
      <w:r w:rsidRPr="000E5350">
        <w:rPr>
          <w:rFonts w:asciiTheme="majorBidi" w:hAnsiTheme="majorBidi" w:cstheme="majorBidi"/>
        </w:rPr>
        <w:t>sectors</w:t>
      </w:r>
      <w:r w:rsidR="005E71BD" w:rsidRPr="000E5350">
        <w:rPr>
          <w:rFonts w:asciiTheme="majorBidi" w:hAnsiTheme="majorBidi" w:cstheme="majorBidi"/>
        </w:rPr>
        <w:t xml:space="preserve"> of</w:t>
      </w:r>
      <w:r w:rsidRPr="000E5350">
        <w:rPr>
          <w:rFonts w:asciiTheme="majorBidi" w:hAnsiTheme="majorBidi" w:cstheme="majorBidi"/>
        </w:rPr>
        <w:t xml:space="preserve"> (a) water supply, (b) wastewater </w:t>
      </w:r>
      <w:r w:rsidR="005E71BD" w:rsidRPr="000E5350">
        <w:rPr>
          <w:rFonts w:asciiTheme="majorBidi" w:hAnsiTheme="majorBidi" w:cstheme="majorBidi"/>
        </w:rPr>
        <w:t xml:space="preserve">management </w:t>
      </w:r>
      <w:r w:rsidRPr="000E5350">
        <w:rPr>
          <w:rFonts w:asciiTheme="majorBidi" w:hAnsiTheme="majorBidi" w:cstheme="majorBidi"/>
        </w:rPr>
        <w:t xml:space="preserve">and (c) solid </w:t>
      </w:r>
      <w:r w:rsidR="005E71BD" w:rsidRPr="000E5350">
        <w:rPr>
          <w:rFonts w:asciiTheme="majorBidi" w:hAnsiTheme="majorBidi" w:cstheme="majorBidi"/>
        </w:rPr>
        <w:t>waste management. In selecting the type of interventions,</w:t>
      </w:r>
      <w:r w:rsidR="0042602B" w:rsidRPr="000E5350">
        <w:rPr>
          <w:rFonts w:asciiTheme="majorBidi" w:hAnsiTheme="majorBidi" w:cstheme="majorBidi"/>
        </w:rPr>
        <w:t xml:space="preserve"> the Project will be adopting a participatory</w:t>
      </w:r>
      <w:r w:rsidR="005E71BD" w:rsidRPr="000E5350">
        <w:rPr>
          <w:rFonts w:asciiTheme="majorBidi" w:hAnsiTheme="majorBidi" w:cstheme="majorBidi"/>
        </w:rPr>
        <w:t xml:space="preserve"> approach, which also includes the potential beneficiaries. </w:t>
      </w:r>
      <w:r w:rsidR="000307D3" w:rsidRPr="000E5350">
        <w:rPr>
          <w:rFonts w:asciiTheme="majorBidi" w:hAnsiTheme="majorBidi" w:cstheme="majorBidi"/>
        </w:rPr>
        <w:t>Regional Infrastructure Fund (RIF – II) for Resilient Resource Management in Cities</w:t>
      </w:r>
      <w:r w:rsidR="00AE406C">
        <w:rPr>
          <w:rFonts w:asciiTheme="majorBidi" w:hAnsiTheme="majorBidi" w:cstheme="majorBidi"/>
        </w:rPr>
        <w:t xml:space="preserve"> require</w:t>
      </w:r>
      <w:r w:rsidR="0042602B" w:rsidRPr="000E5350">
        <w:rPr>
          <w:rFonts w:asciiTheme="majorBidi" w:hAnsiTheme="majorBidi" w:cstheme="majorBidi"/>
        </w:rPr>
        <w:t xml:space="preserve"> </w:t>
      </w:r>
      <w:r w:rsidR="000307D3" w:rsidRPr="000E5350">
        <w:rPr>
          <w:rFonts w:asciiTheme="majorBidi" w:hAnsiTheme="majorBidi" w:cstheme="majorBidi"/>
        </w:rPr>
        <w:t>the services of individual consultants (WATSAN &amp; SWM EXPERTS)</w:t>
      </w:r>
      <w:r w:rsidR="0042602B" w:rsidRPr="000E5350">
        <w:rPr>
          <w:rFonts w:asciiTheme="majorBidi" w:hAnsiTheme="majorBidi" w:cstheme="majorBidi"/>
        </w:rPr>
        <w:t>. The interested individual should be registered with Federal Board of Revenue (FBR) and the Khyber Pakhtunkhwa Revenue Authority (KPRA) and should be on the Active Tax Payer</w:t>
      </w:r>
      <w:r w:rsidR="005C3F6C">
        <w:rPr>
          <w:rFonts w:asciiTheme="majorBidi" w:hAnsiTheme="majorBidi" w:cstheme="majorBidi"/>
        </w:rPr>
        <w:t>s</w:t>
      </w:r>
      <w:r w:rsidR="0042602B" w:rsidRPr="000E5350">
        <w:rPr>
          <w:rFonts w:asciiTheme="majorBidi" w:hAnsiTheme="majorBidi" w:cstheme="majorBidi"/>
        </w:rPr>
        <w:t xml:space="preserve"> List. T</w:t>
      </w:r>
      <w:r w:rsidR="000307D3" w:rsidRPr="000E5350">
        <w:rPr>
          <w:rFonts w:asciiTheme="majorBidi" w:hAnsiTheme="majorBidi" w:cstheme="majorBidi"/>
        </w:rPr>
        <w:t>he individual</w:t>
      </w:r>
      <w:r w:rsidR="0042602B" w:rsidRPr="000E5350">
        <w:rPr>
          <w:rFonts w:asciiTheme="majorBidi" w:hAnsiTheme="majorBidi" w:cstheme="majorBidi"/>
        </w:rPr>
        <w:t xml:space="preserve"> Consultant</w:t>
      </w:r>
      <w:r w:rsidR="000307D3" w:rsidRPr="000E5350">
        <w:rPr>
          <w:rFonts w:asciiTheme="majorBidi" w:hAnsiTheme="majorBidi" w:cstheme="majorBidi"/>
        </w:rPr>
        <w:t xml:space="preserve"> shall provide</w:t>
      </w:r>
      <w:r w:rsidR="0042602B" w:rsidRPr="000E5350">
        <w:rPr>
          <w:rFonts w:asciiTheme="majorBidi" w:hAnsiTheme="majorBidi" w:cstheme="majorBidi"/>
        </w:rPr>
        <w:t xml:space="preserve"> services </w:t>
      </w:r>
      <w:r w:rsidR="004E07B3">
        <w:rPr>
          <w:rFonts w:asciiTheme="majorBidi" w:hAnsiTheme="majorBidi" w:cstheme="majorBidi"/>
        </w:rPr>
        <w:t>as per the scope of</w:t>
      </w:r>
      <w:r w:rsidR="000307D3" w:rsidRPr="000E5350">
        <w:rPr>
          <w:rFonts w:asciiTheme="majorBidi" w:hAnsiTheme="majorBidi" w:cstheme="majorBidi"/>
        </w:rPr>
        <w:t xml:space="preserve"> work/ responsi</w:t>
      </w:r>
      <w:r w:rsidR="004E07B3">
        <w:rPr>
          <w:rFonts w:asciiTheme="majorBidi" w:hAnsiTheme="majorBidi" w:cstheme="majorBidi"/>
        </w:rPr>
        <w:t>bilities outlined in the TO</w:t>
      </w:r>
      <w:r w:rsidR="000A2A6C" w:rsidRPr="000E5350">
        <w:rPr>
          <w:rFonts w:asciiTheme="majorBidi" w:hAnsiTheme="majorBidi" w:cstheme="majorBidi"/>
        </w:rPr>
        <w:t>Rs</w:t>
      </w:r>
      <w:r w:rsidR="000307D3" w:rsidRPr="000E5350">
        <w:rPr>
          <w:rFonts w:asciiTheme="majorBidi" w:hAnsiTheme="majorBidi" w:cstheme="majorBidi"/>
        </w:rPr>
        <w:t>.</w:t>
      </w:r>
    </w:p>
    <w:p w14:paraId="481649C3" w14:textId="77777777" w:rsidR="00BD2617" w:rsidRPr="000E5350" w:rsidRDefault="00BD2617" w:rsidP="00BD1092">
      <w:pPr>
        <w:pStyle w:val="Style"/>
        <w:spacing w:line="276" w:lineRule="auto"/>
        <w:jc w:val="both"/>
        <w:rPr>
          <w:rFonts w:asciiTheme="majorBidi" w:hAnsiTheme="majorBidi" w:cstheme="majorBidi"/>
          <w:b/>
          <w:bCs/>
          <w:u w:val="single"/>
        </w:rPr>
      </w:pPr>
    </w:p>
    <w:p w14:paraId="087171F3" w14:textId="3765F6F9" w:rsidR="0042602B" w:rsidRPr="000E5350" w:rsidRDefault="00022AB7" w:rsidP="00BD1092">
      <w:pPr>
        <w:pStyle w:val="Style"/>
        <w:spacing w:after="240" w:line="276" w:lineRule="auto"/>
        <w:jc w:val="both"/>
        <w:rPr>
          <w:rFonts w:asciiTheme="majorBidi" w:hAnsiTheme="majorBidi" w:cstheme="majorBidi"/>
          <w:b/>
          <w:bCs/>
          <w:u w:val="single"/>
        </w:rPr>
      </w:pPr>
      <w:r w:rsidRPr="000E5350">
        <w:rPr>
          <w:rFonts w:asciiTheme="majorBidi" w:hAnsiTheme="majorBidi" w:cstheme="majorBidi"/>
        </w:rPr>
        <w:t>The Individual</w:t>
      </w:r>
      <w:r w:rsidR="0042602B" w:rsidRPr="000E5350">
        <w:rPr>
          <w:rFonts w:asciiTheme="majorBidi" w:hAnsiTheme="majorBidi" w:cstheme="majorBidi"/>
        </w:rPr>
        <w:t xml:space="preserve"> Consultant shall be shortliste</w:t>
      </w:r>
      <w:r w:rsidR="00665C2C">
        <w:rPr>
          <w:rFonts w:asciiTheme="majorBidi" w:hAnsiTheme="majorBidi" w:cstheme="majorBidi"/>
        </w:rPr>
        <w:t>d on the below mentioned</w:t>
      </w:r>
      <w:r w:rsidR="0042602B" w:rsidRPr="000E5350">
        <w:rPr>
          <w:rFonts w:asciiTheme="majorBidi" w:hAnsiTheme="majorBidi" w:cstheme="majorBidi"/>
        </w:rPr>
        <w:t xml:space="preserve"> criteria:</w:t>
      </w:r>
    </w:p>
    <w:p w14:paraId="032D25D0" w14:textId="76894F68" w:rsidR="0042602B" w:rsidRDefault="0042602B" w:rsidP="00BD1092">
      <w:pPr>
        <w:pStyle w:val="Style"/>
        <w:numPr>
          <w:ilvl w:val="0"/>
          <w:numId w:val="16"/>
        </w:numPr>
        <w:shd w:val="clear" w:color="auto" w:fill="FCFFFF"/>
        <w:tabs>
          <w:tab w:val="left" w:pos="1440"/>
          <w:tab w:val="left" w:pos="5310"/>
        </w:tabs>
        <w:spacing w:line="276" w:lineRule="auto"/>
        <w:ind w:right="57"/>
        <w:jc w:val="both"/>
        <w:rPr>
          <w:rFonts w:asciiTheme="majorBidi" w:hAnsiTheme="majorBidi" w:cstheme="majorBidi"/>
        </w:rPr>
      </w:pPr>
      <w:r w:rsidRPr="000E5350">
        <w:rPr>
          <w:rFonts w:asciiTheme="majorBidi" w:hAnsiTheme="majorBidi" w:cstheme="majorBidi"/>
        </w:rPr>
        <w:t xml:space="preserve">Academic Qualification </w:t>
      </w:r>
      <w:r w:rsidR="00E219F7">
        <w:rPr>
          <w:rFonts w:asciiTheme="majorBidi" w:hAnsiTheme="majorBidi" w:cstheme="majorBidi"/>
        </w:rPr>
        <w:t>(Mandatory Clause).</w:t>
      </w:r>
    </w:p>
    <w:p w14:paraId="03FF9A30" w14:textId="5A6DB560" w:rsidR="003D26F2" w:rsidRDefault="003D26F2" w:rsidP="00BD1092">
      <w:pPr>
        <w:pStyle w:val="Style"/>
        <w:numPr>
          <w:ilvl w:val="0"/>
          <w:numId w:val="16"/>
        </w:numPr>
        <w:shd w:val="clear" w:color="auto" w:fill="FCFFFF"/>
        <w:tabs>
          <w:tab w:val="left" w:pos="1440"/>
          <w:tab w:val="left" w:pos="5310"/>
        </w:tabs>
        <w:spacing w:line="276" w:lineRule="auto"/>
        <w:ind w:right="57"/>
        <w:jc w:val="both"/>
        <w:rPr>
          <w:rFonts w:asciiTheme="majorBidi" w:hAnsiTheme="majorBidi" w:cstheme="majorBidi"/>
        </w:rPr>
      </w:pPr>
      <w:r w:rsidRPr="000E5350">
        <w:rPr>
          <w:rFonts w:asciiTheme="majorBidi" w:hAnsiTheme="majorBidi" w:cstheme="majorBidi"/>
        </w:rPr>
        <w:t>Relevant</w:t>
      </w:r>
      <w:r w:rsidR="00AE233B">
        <w:rPr>
          <w:rFonts w:asciiTheme="majorBidi" w:hAnsiTheme="majorBidi" w:cstheme="majorBidi"/>
        </w:rPr>
        <w:t xml:space="preserve"> </w:t>
      </w:r>
      <w:r w:rsidRPr="000E5350">
        <w:rPr>
          <w:rFonts w:asciiTheme="majorBidi" w:hAnsiTheme="majorBidi" w:cstheme="majorBidi"/>
        </w:rPr>
        <w:t>Experience in Water &amp; Sanitation</w:t>
      </w:r>
      <w:r w:rsidR="00250183">
        <w:rPr>
          <w:rFonts w:asciiTheme="majorBidi" w:hAnsiTheme="majorBidi" w:cstheme="majorBidi"/>
        </w:rPr>
        <w:t xml:space="preserve"> and S</w:t>
      </w:r>
      <w:r w:rsidRPr="000E5350">
        <w:rPr>
          <w:rFonts w:asciiTheme="majorBidi" w:hAnsiTheme="majorBidi" w:cstheme="majorBidi"/>
        </w:rPr>
        <w:t xml:space="preserve">olid </w:t>
      </w:r>
      <w:r w:rsidR="00250183">
        <w:rPr>
          <w:rFonts w:asciiTheme="majorBidi" w:hAnsiTheme="majorBidi" w:cstheme="majorBidi"/>
        </w:rPr>
        <w:t>W</w:t>
      </w:r>
      <w:r w:rsidRPr="000E5350">
        <w:rPr>
          <w:rFonts w:asciiTheme="majorBidi" w:hAnsiTheme="majorBidi" w:cstheme="majorBidi"/>
        </w:rPr>
        <w:t xml:space="preserve">aste </w:t>
      </w:r>
      <w:r w:rsidR="00250183">
        <w:rPr>
          <w:rFonts w:asciiTheme="majorBidi" w:hAnsiTheme="majorBidi" w:cstheme="majorBidi"/>
        </w:rPr>
        <w:t>M</w:t>
      </w:r>
      <w:r w:rsidRPr="000E5350">
        <w:rPr>
          <w:rFonts w:asciiTheme="majorBidi" w:hAnsiTheme="majorBidi" w:cstheme="majorBidi"/>
        </w:rPr>
        <w:t>anagement</w:t>
      </w:r>
      <w:r w:rsidR="00E66E83">
        <w:rPr>
          <w:rFonts w:asciiTheme="majorBidi" w:hAnsiTheme="majorBidi" w:cstheme="majorBidi"/>
        </w:rPr>
        <w:t xml:space="preserve"> </w:t>
      </w:r>
      <w:r w:rsidR="00E219F7">
        <w:rPr>
          <w:rFonts w:asciiTheme="majorBidi" w:hAnsiTheme="majorBidi" w:cstheme="majorBidi"/>
        </w:rPr>
        <w:t>(Mandatory Clause).</w:t>
      </w:r>
    </w:p>
    <w:p w14:paraId="10D0B235" w14:textId="67ABA189" w:rsidR="00E66E83" w:rsidRDefault="00E66E83" w:rsidP="00BD1092">
      <w:pPr>
        <w:pStyle w:val="Style"/>
        <w:numPr>
          <w:ilvl w:val="0"/>
          <w:numId w:val="16"/>
        </w:numPr>
        <w:shd w:val="clear" w:color="auto" w:fill="FCFFFF"/>
        <w:tabs>
          <w:tab w:val="left" w:pos="1440"/>
          <w:tab w:val="left" w:pos="5310"/>
        </w:tabs>
        <w:spacing w:line="276" w:lineRule="auto"/>
        <w:ind w:right="57"/>
        <w:jc w:val="both"/>
        <w:rPr>
          <w:rFonts w:asciiTheme="majorBidi" w:hAnsiTheme="majorBidi" w:cstheme="majorBidi"/>
        </w:rPr>
      </w:pPr>
      <w:r>
        <w:rPr>
          <w:rFonts w:asciiTheme="majorBidi" w:hAnsiTheme="majorBidi" w:cstheme="majorBidi"/>
        </w:rPr>
        <w:t>Regional/experience of work in Khyber Pakhtunkhwa</w:t>
      </w:r>
      <w:r w:rsidR="00DC495E">
        <w:rPr>
          <w:rFonts w:asciiTheme="majorBidi" w:hAnsiTheme="majorBidi" w:cstheme="majorBidi"/>
        </w:rPr>
        <w:t>.</w:t>
      </w:r>
    </w:p>
    <w:p w14:paraId="782563D8" w14:textId="0CB841A5" w:rsidR="003D26F2" w:rsidRDefault="003D26F2" w:rsidP="00BD1092">
      <w:pPr>
        <w:pStyle w:val="Style"/>
        <w:numPr>
          <w:ilvl w:val="0"/>
          <w:numId w:val="16"/>
        </w:numPr>
        <w:shd w:val="clear" w:color="auto" w:fill="FCFFFF"/>
        <w:tabs>
          <w:tab w:val="left" w:pos="1440"/>
          <w:tab w:val="left" w:pos="5310"/>
        </w:tabs>
        <w:spacing w:line="276" w:lineRule="auto"/>
        <w:ind w:right="57"/>
        <w:jc w:val="both"/>
        <w:rPr>
          <w:rFonts w:asciiTheme="majorBidi" w:hAnsiTheme="majorBidi" w:cstheme="majorBidi"/>
        </w:rPr>
      </w:pPr>
      <w:r w:rsidRPr="000E5350">
        <w:rPr>
          <w:rFonts w:asciiTheme="majorBidi" w:hAnsiTheme="majorBidi" w:cstheme="majorBidi"/>
        </w:rPr>
        <w:t>Technical Expertise and Policy Development</w:t>
      </w:r>
      <w:r w:rsidR="00E219F7">
        <w:rPr>
          <w:rFonts w:asciiTheme="majorBidi" w:hAnsiTheme="majorBidi" w:cstheme="majorBidi"/>
        </w:rPr>
        <w:t>.</w:t>
      </w:r>
    </w:p>
    <w:p w14:paraId="2BD6BA50" w14:textId="5EF7F317" w:rsidR="003D26F2" w:rsidRPr="00100C10" w:rsidRDefault="003D26F2" w:rsidP="00100C10">
      <w:pPr>
        <w:pStyle w:val="Style"/>
        <w:numPr>
          <w:ilvl w:val="0"/>
          <w:numId w:val="16"/>
        </w:numPr>
        <w:shd w:val="clear" w:color="auto" w:fill="FCFFFF"/>
        <w:tabs>
          <w:tab w:val="left" w:pos="1440"/>
          <w:tab w:val="left" w:pos="5310"/>
        </w:tabs>
        <w:spacing w:line="276" w:lineRule="auto"/>
        <w:ind w:right="57"/>
        <w:jc w:val="both"/>
        <w:rPr>
          <w:rFonts w:asciiTheme="majorBidi" w:hAnsiTheme="majorBidi" w:cstheme="majorBidi"/>
        </w:rPr>
      </w:pPr>
      <w:r w:rsidRPr="000E5350">
        <w:rPr>
          <w:rFonts w:asciiTheme="majorBidi" w:hAnsiTheme="majorBidi" w:cstheme="majorBidi"/>
        </w:rPr>
        <w:t>Research and Data Analysis Skills</w:t>
      </w:r>
      <w:r w:rsidR="00E219F7">
        <w:rPr>
          <w:rFonts w:asciiTheme="majorBidi" w:hAnsiTheme="majorBidi" w:cstheme="majorBidi"/>
        </w:rPr>
        <w:t>.</w:t>
      </w:r>
    </w:p>
    <w:p w14:paraId="3FB0836C" w14:textId="318F3E8B" w:rsidR="003D26F2" w:rsidRPr="003D26F2" w:rsidRDefault="003D26F2" w:rsidP="003D26F2">
      <w:pPr>
        <w:pStyle w:val="Style"/>
        <w:numPr>
          <w:ilvl w:val="0"/>
          <w:numId w:val="16"/>
        </w:numPr>
        <w:shd w:val="clear" w:color="auto" w:fill="FCFFFF"/>
        <w:tabs>
          <w:tab w:val="left" w:pos="1440"/>
          <w:tab w:val="left" w:pos="5310"/>
        </w:tabs>
        <w:spacing w:line="276" w:lineRule="auto"/>
        <w:ind w:right="57"/>
        <w:jc w:val="both"/>
        <w:rPr>
          <w:rFonts w:asciiTheme="majorBidi" w:hAnsiTheme="majorBidi" w:cstheme="majorBidi"/>
        </w:rPr>
      </w:pPr>
      <w:r>
        <w:rPr>
          <w:rFonts w:asciiTheme="majorBidi" w:hAnsiTheme="majorBidi" w:cstheme="majorBidi"/>
        </w:rPr>
        <w:t>Interview</w:t>
      </w:r>
      <w:r w:rsidR="00E219F7">
        <w:rPr>
          <w:rFonts w:asciiTheme="majorBidi" w:hAnsiTheme="majorBidi" w:cstheme="majorBidi"/>
        </w:rPr>
        <w:t>.</w:t>
      </w:r>
    </w:p>
    <w:p w14:paraId="6968A926" w14:textId="77777777" w:rsidR="0042602B" w:rsidRPr="000E5350" w:rsidRDefault="0042602B" w:rsidP="00BD1092">
      <w:pPr>
        <w:pStyle w:val="Style"/>
        <w:shd w:val="clear" w:color="auto" w:fill="FCFFFF"/>
        <w:tabs>
          <w:tab w:val="left" w:pos="1440"/>
          <w:tab w:val="left" w:pos="5310"/>
        </w:tabs>
        <w:spacing w:line="276" w:lineRule="auto"/>
        <w:ind w:left="1261" w:right="57"/>
        <w:jc w:val="both"/>
        <w:rPr>
          <w:rFonts w:asciiTheme="majorBidi" w:hAnsiTheme="majorBidi" w:cstheme="majorBidi"/>
        </w:rPr>
      </w:pPr>
    </w:p>
    <w:p w14:paraId="191DA8A3" w14:textId="484FCCE8" w:rsidR="0042602B" w:rsidRPr="000E5350" w:rsidRDefault="0042602B" w:rsidP="00E2027F">
      <w:pPr>
        <w:pStyle w:val="Style"/>
        <w:shd w:val="clear" w:color="auto" w:fill="FCFFFF"/>
        <w:spacing w:after="240" w:line="276" w:lineRule="auto"/>
        <w:ind w:left="360" w:right="57"/>
        <w:jc w:val="both"/>
        <w:rPr>
          <w:rFonts w:asciiTheme="majorBidi" w:hAnsiTheme="majorBidi" w:cstheme="majorBidi"/>
        </w:rPr>
      </w:pPr>
      <w:r w:rsidRPr="000E5350">
        <w:rPr>
          <w:rFonts w:asciiTheme="majorBidi" w:hAnsiTheme="majorBidi" w:cstheme="majorBidi"/>
        </w:rPr>
        <w:t>The Expression of Interests along with requisite documents</w:t>
      </w:r>
      <w:r w:rsidR="000F6F9D" w:rsidRPr="000E5350">
        <w:rPr>
          <w:rFonts w:asciiTheme="majorBidi" w:hAnsiTheme="majorBidi" w:cstheme="majorBidi"/>
        </w:rPr>
        <w:t xml:space="preserve"> (TORS, Evaluation Criteria)</w:t>
      </w:r>
      <w:r w:rsidRPr="000E5350">
        <w:rPr>
          <w:rFonts w:asciiTheme="majorBidi" w:hAnsiTheme="majorBidi" w:cstheme="majorBidi"/>
        </w:rPr>
        <w:t xml:space="preserve"> may be obtained from the office of the undersigned or can be downloaded from</w:t>
      </w:r>
      <w:r w:rsidR="00DC495E">
        <w:rPr>
          <w:rFonts w:asciiTheme="majorBidi" w:hAnsiTheme="majorBidi" w:cstheme="majorBidi"/>
        </w:rPr>
        <w:t xml:space="preserve"> official website of the Urban Policy &amp; Planning Unit (UPPU)</w:t>
      </w:r>
      <w:r w:rsidR="003D7642" w:rsidRPr="000E5350">
        <w:rPr>
          <w:rFonts w:asciiTheme="majorBidi" w:hAnsiTheme="majorBidi" w:cstheme="majorBidi"/>
        </w:rPr>
        <w:t xml:space="preserve"> i.e.</w:t>
      </w:r>
      <w:r w:rsidR="00655CEF">
        <w:rPr>
          <w:rFonts w:asciiTheme="majorBidi" w:hAnsiTheme="majorBidi" w:cstheme="majorBidi"/>
        </w:rPr>
        <w:t xml:space="preserve"> </w:t>
      </w:r>
      <w:hyperlink r:id="rId8" w:history="1">
        <w:r w:rsidR="00655CEF" w:rsidRPr="004215DC">
          <w:rPr>
            <w:rStyle w:val="Hyperlink"/>
            <w:rFonts w:asciiTheme="majorBidi" w:hAnsiTheme="majorBidi" w:cstheme="majorBidi"/>
          </w:rPr>
          <w:t>https://urbanpolicyunit.gkp.pk/</w:t>
        </w:r>
      </w:hyperlink>
      <w:r w:rsidR="00655CEF">
        <w:rPr>
          <w:rFonts w:asciiTheme="majorBidi" w:hAnsiTheme="majorBidi" w:cstheme="majorBidi"/>
        </w:rPr>
        <w:t xml:space="preserve"> </w:t>
      </w:r>
      <w:r w:rsidR="00DC495E">
        <w:rPr>
          <w:rFonts w:asciiTheme="majorBidi" w:hAnsiTheme="majorBidi" w:cstheme="majorBidi"/>
        </w:rPr>
        <w:t xml:space="preserve">&amp; Khyber Pakhtunkhwa Public Procurement Regulatory Authority (KPPRA) i.e. </w:t>
      </w:r>
      <w:hyperlink r:id="rId9" w:history="1">
        <w:r w:rsidR="00DC495E" w:rsidRPr="00002BF9">
          <w:rPr>
            <w:rStyle w:val="Hyperlink"/>
            <w:rFonts w:asciiTheme="majorBidi" w:hAnsiTheme="majorBidi" w:cstheme="majorBidi"/>
          </w:rPr>
          <w:t>https://www.kppra.gov.pk</w:t>
        </w:r>
      </w:hyperlink>
      <w:r w:rsidR="00DC495E">
        <w:rPr>
          <w:rFonts w:asciiTheme="majorBidi" w:hAnsiTheme="majorBidi" w:cstheme="majorBidi"/>
        </w:rPr>
        <w:t xml:space="preserve"> </w:t>
      </w:r>
      <w:r w:rsidRPr="000E5350">
        <w:rPr>
          <w:rFonts w:asciiTheme="majorBidi" w:hAnsiTheme="majorBidi" w:cstheme="majorBidi"/>
        </w:rPr>
        <w:t>and should be submitted at</w:t>
      </w:r>
      <w:r w:rsidR="00655CEF">
        <w:rPr>
          <w:rFonts w:asciiTheme="majorBidi" w:hAnsiTheme="majorBidi" w:cstheme="majorBidi"/>
        </w:rPr>
        <w:t xml:space="preserve"> the office of Project Director, RRMIC-RIF-II (</w:t>
      </w:r>
      <w:proofErr w:type="spellStart"/>
      <w:r w:rsidR="00655CEF">
        <w:rPr>
          <w:rFonts w:asciiTheme="majorBidi" w:hAnsiTheme="majorBidi" w:cstheme="majorBidi"/>
        </w:rPr>
        <w:t>Bannu</w:t>
      </w:r>
      <w:proofErr w:type="spellEnd"/>
      <w:r w:rsidR="00655CEF">
        <w:rPr>
          <w:rFonts w:asciiTheme="majorBidi" w:hAnsiTheme="majorBidi" w:cstheme="majorBidi"/>
        </w:rPr>
        <w:t xml:space="preserve"> &amp; DI Khan) i.e. House#9A, Rehman Baba Road, University Town, Peshawar, Pakistan</w:t>
      </w:r>
      <w:r w:rsidR="00056A02">
        <w:rPr>
          <w:rFonts w:asciiTheme="majorBidi" w:hAnsiTheme="majorBidi" w:cstheme="majorBidi"/>
          <w:b/>
        </w:rPr>
        <w:t xml:space="preserve"> </w:t>
      </w:r>
      <w:r w:rsidR="0080770E">
        <w:rPr>
          <w:rFonts w:asciiTheme="majorBidi" w:hAnsiTheme="majorBidi" w:cstheme="majorBidi"/>
          <w:b/>
        </w:rPr>
        <w:t>by 17</w:t>
      </w:r>
      <w:r w:rsidR="0080770E" w:rsidRPr="0080770E">
        <w:rPr>
          <w:rFonts w:asciiTheme="majorBidi" w:hAnsiTheme="majorBidi" w:cstheme="majorBidi"/>
          <w:b/>
          <w:vertAlign w:val="superscript"/>
        </w:rPr>
        <w:t>th</w:t>
      </w:r>
      <w:r w:rsidR="0080770E">
        <w:rPr>
          <w:rFonts w:asciiTheme="majorBidi" w:hAnsiTheme="majorBidi" w:cstheme="majorBidi"/>
          <w:b/>
        </w:rPr>
        <w:t xml:space="preserve"> June 2025 </w:t>
      </w:r>
      <w:r w:rsidR="00655CEF">
        <w:rPr>
          <w:rFonts w:asciiTheme="majorBidi" w:hAnsiTheme="majorBidi" w:cstheme="majorBidi"/>
          <w:b/>
        </w:rPr>
        <w:t xml:space="preserve"> </w:t>
      </w:r>
      <w:r w:rsidR="0080770E">
        <w:rPr>
          <w:rFonts w:asciiTheme="majorBidi" w:hAnsiTheme="majorBidi" w:cstheme="majorBidi"/>
        </w:rPr>
        <w:t>b</w:t>
      </w:r>
      <w:r w:rsidR="003D7642" w:rsidRPr="000E5350">
        <w:rPr>
          <w:rFonts w:asciiTheme="majorBidi" w:hAnsiTheme="majorBidi" w:cstheme="majorBidi"/>
        </w:rPr>
        <w:t>y</w:t>
      </w:r>
      <w:r w:rsidR="00056A02">
        <w:rPr>
          <w:rFonts w:asciiTheme="majorBidi" w:hAnsiTheme="majorBidi" w:cstheme="majorBidi"/>
        </w:rPr>
        <w:t xml:space="preserve"> 1100</w:t>
      </w:r>
      <w:r w:rsidR="003D7642" w:rsidRPr="000E5350">
        <w:rPr>
          <w:rFonts w:asciiTheme="majorBidi" w:hAnsiTheme="majorBidi" w:cstheme="majorBidi"/>
        </w:rPr>
        <w:t xml:space="preserve"> </w:t>
      </w:r>
      <w:proofErr w:type="spellStart"/>
      <w:r w:rsidR="003D7642" w:rsidRPr="000E5350">
        <w:rPr>
          <w:rFonts w:asciiTheme="majorBidi" w:hAnsiTheme="majorBidi" w:cstheme="majorBidi"/>
        </w:rPr>
        <w:t>hrs</w:t>
      </w:r>
      <w:proofErr w:type="spellEnd"/>
      <w:r w:rsidRPr="000E5350">
        <w:rPr>
          <w:rFonts w:asciiTheme="majorBidi" w:hAnsiTheme="majorBidi" w:cstheme="majorBidi"/>
          <w:bCs/>
        </w:rPr>
        <w:t xml:space="preserve"> </w:t>
      </w:r>
      <w:r w:rsidRPr="000E5350">
        <w:rPr>
          <w:rFonts w:asciiTheme="majorBidi" w:hAnsiTheme="majorBidi" w:cstheme="majorBidi"/>
        </w:rPr>
        <w:t xml:space="preserve">which shall be opened on the same </w:t>
      </w:r>
      <w:r w:rsidR="003D7642" w:rsidRPr="000E5350">
        <w:rPr>
          <w:rFonts w:asciiTheme="majorBidi" w:hAnsiTheme="majorBidi" w:cstheme="majorBidi"/>
        </w:rPr>
        <w:t>dat</w:t>
      </w:r>
      <w:r w:rsidR="0080770E">
        <w:rPr>
          <w:rFonts w:asciiTheme="majorBidi" w:hAnsiTheme="majorBidi" w:cstheme="majorBidi"/>
        </w:rPr>
        <w:t xml:space="preserve">e at </w:t>
      </w:r>
      <w:r w:rsidR="00056A02">
        <w:rPr>
          <w:rFonts w:asciiTheme="majorBidi" w:hAnsiTheme="majorBidi" w:cstheme="majorBidi"/>
        </w:rPr>
        <w:t>1400hrs</w:t>
      </w:r>
      <w:r w:rsidR="0080770E">
        <w:rPr>
          <w:rFonts w:asciiTheme="majorBidi" w:hAnsiTheme="majorBidi" w:cstheme="majorBidi"/>
        </w:rPr>
        <w:t>.</w:t>
      </w:r>
    </w:p>
    <w:p w14:paraId="21DB2E3D" w14:textId="3760C1E8" w:rsidR="0042602B" w:rsidRPr="00590EA8" w:rsidRDefault="000A2A6C" w:rsidP="000A2A6C">
      <w:pPr>
        <w:pStyle w:val="Style"/>
        <w:ind w:left="5760"/>
        <w:jc w:val="both"/>
        <w:rPr>
          <w:rFonts w:asciiTheme="majorBidi" w:hAnsiTheme="majorBidi" w:cstheme="majorBidi"/>
          <w:b/>
          <w:bCs/>
        </w:rPr>
      </w:pPr>
      <w:r w:rsidRPr="00590EA8">
        <w:rPr>
          <w:rFonts w:asciiTheme="majorBidi" w:hAnsiTheme="majorBidi" w:cstheme="majorBidi"/>
          <w:b/>
          <w:bCs/>
        </w:rPr>
        <w:t xml:space="preserve">PROJECT DIRECTOR </w:t>
      </w:r>
    </w:p>
    <w:p w14:paraId="42AB4022" w14:textId="6E1199F6" w:rsidR="002920ED" w:rsidRPr="000E5350" w:rsidRDefault="000A2A6C" w:rsidP="000E5350">
      <w:pPr>
        <w:pStyle w:val="Style"/>
        <w:ind w:left="5760"/>
        <w:jc w:val="both"/>
        <w:rPr>
          <w:rFonts w:asciiTheme="majorBidi" w:hAnsiTheme="majorBidi" w:cstheme="majorBidi"/>
        </w:rPr>
      </w:pPr>
      <w:r w:rsidRPr="000E5350">
        <w:rPr>
          <w:rFonts w:asciiTheme="majorBidi" w:hAnsiTheme="majorBidi" w:cstheme="majorBidi"/>
        </w:rPr>
        <w:t xml:space="preserve">RIF-II </w:t>
      </w:r>
      <w:proofErr w:type="spellStart"/>
      <w:r w:rsidRPr="000E5350">
        <w:rPr>
          <w:rFonts w:asciiTheme="majorBidi" w:hAnsiTheme="majorBidi" w:cstheme="majorBidi"/>
        </w:rPr>
        <w:t>RRMiC</w:t>
      </w:r>
      <w:proofErr w:type="spellEnd"/>
      <w:r w:rsidRPr="000E5350">
        <w:rPr>
          <w:rFonts w:asciiTheme="majorBidi" w:hAnsiTheme="majorBidi" w:cstheme="majorBidi"/>
        </w:rPr>
        <w:t xml:space="preserve"> BANNU &amp; DI KHAN</w:t>
      </w:r>
      <w:r w:rsidR="0042602B" w:rsidRPr="000E5350">
        <w:rPr>
          <w:rFonts w:asciiTheme="majorBidi" w:hAnsiTheme="majorBidi" w:cstheme="majorBidi"/>
        </w:rPr>
        <w:br w:type="page"/>
      </w:r>
    </w:p>
    <w:p w14:paraId="3EC82F1E" w14:textId="77777777" w:rsidR="002920ED" w:rsidRPr="000E5350" w:rsidRDefault="002920ED" w:rsidP="002920ED">
      <w:pPr>
        <w:pStyle w:val="TableParagraph"/>
        <w:numPr>
          <w:ilvl w:val="0"/>
          <w:numId w:val="5"/>
        </w:numPr>
        <w:spacing w:before="120" w:after="120" w:line="276" w:lineRule="auto"/>
        <w:ind w:right="95" w:hanging="720"/>
        <w:jc w:val="both"/>
        <w:rPr>
          <w:rFonts w:asciiTheme="majorBidi" w:hAnsiTheme="majorBidi" w:cstheme="majorBidi"/>
          <w:b/>
          <w:bCs/>
          <w:sz w:val="24"/>
          <w:szCs w:val="24"/>
          <w:u w:val="single"/>
        </w:rPr>
      </w:pPr>
      <w:r w:rsidRPr="000E5350">
        <w:rPr>
          <w:rFonts w:asciiTheme="majorBidi" w:hAnsiTheme="majorBidi" w:cstheme="majorBidi"/>
          <w:b/>
          <w:bCs/>
          <w:sz w:val="24"/>
          <w:szCs w:val="24"/>
          <w:u w:val="single"/>
        </w:rPr>
        <w:lastRenderedPageBreak/>
        <w:t>Water</w:t>
      </w:r>
      <w:r w:rsidRPr="000E5350">
        <w:rPr>
          <w:rFonts w:asciiTheme="majorBidi" w:hAnsiTheme="majorBidi" w:cstheme="majorBidi"/>
          <w:b/>
          <w:bCs/>
          <w:spacing w:val="-13"/>
          <w:sz w:val="24"/>
          <w:szCs w:val="24"/>
          <w:u w:val="single"/>
        </w:rPr>
        <w:t xml:space="preserve"> </w:t>
      </w:r>
      <w:r w:rsidRPr="000E5350">
        <w:rPr>
          <w:rFonts w:asciiTheme="majorBidi" w:hAnsiTheme="majorBidi" w:cstheme="majorBidi"/>
          <w:b/>
          <w:bCs/>
          <w:sz w:val="24"/>
          <w:szCs w:val="24"/>
          <w:u w:val="single"/>
        </w:rPr>
        <w:t>Supply</w:t>
      </w:r>
      <w:r w:rsidRPr="000E5350">
        <w:rPr>
          <w:rFonts w:asciiTheme="majorBidi" w:hAnsiTheme="majorBidi" w:cstheme="majorBidi"/>
          <w:b/>
          <w:bCs/>
          <w:spacing w:val="-12"/>
          <w:sz w:val="24"/>
          <w:szCs w:val="24"/>
          <w:u w:val="single"/>
        </w:rPr>
        <w:t xml:space="preserve"> </w:t>
      </w:r>
      <w:r w:rsidRPr="000E5350">
        <w:rPr>
          <w:rFonts w:asciiTheme="majorBidi" w:hAnsiTheme="majorBidi" w:cstheme="majorBidi"/>
          <w:b/>
          <w:bCs/>
          <w:sz w:val="24"/>
          <w:szCs w:val="24"/>
          <w:u w:val="single"/>
        </w:rPr>
        <w:t xml:space="preserve">&amp; </w:t>
      </w:r>
      <w:r w:rsidRPr="000E5350">
        <w:rPr>
          <w:rFonts w:asciiTheme="majorBidi" w:hAnsiTheme="majorBidi" w:cstheme="majorBidi"/>
          <w:b/>
          <w:bCs/>
          <w:spacing w:val="-2"/>
          <w:sz w:val="24"/>
          <w:szCs w:val="24"/>
          <w:u w:val="single"/>
        </w:rPr>
        <w:t>Sanitation Engineering (WATSAN) Expert</w:t>
      </w:r>
    </w:p>
    <w:p w14:paraId="20C478C7" w14:textId="77777777" w:rsidR="002920ED" w:rsidRPr="000E5350" w:rsidRDefault="002920ED" w:rsidP="00BD1092">
      <w:pPr>
        <w:pStyle w:val="TableParagraph"/>
        <w:spacing w:before="120" w:after="120" w:line="276" w:lineRule="auto"/>
        <w:ind w:right="95"/>
        <w:jc w:val="both"/>
        <w:rPr>
          <w:rFonts w:asciiTheme="majorBidi" w:hAnsiTheme="majorBidi" w:cstheme="majorBidi"/>
          <w:sz w:val="24"/>
          <w:szCs w:val="24"/>
          <w:u w:val="single"/>
        </w:rPr>
      </w:pPr>
      <w:r w:rsidRPr="000E5350">
        <w:rPr>
          <w:rFonts w:asciiTheme="majorBidi" w:hAnsiTheme="majorBidi" w:cstheme="majorBidi"/>
          <w:b/>
          <w:bCs/>
          <w:sz w:val="24"/>
          <w:szCs w:val="24"/>
          <w:u w:val="single"/>
        </w:rPr>
        <w:t>Job Summary:</w:t>
      </w:r>
    </w:p>
    <w:p w14:paraId="2C5A2CD5" w14:textId="77777777" w:rsidR="002920ED" w:rsidRPr="000E5350" w:rsidRDefault="002920ED" w:rsidP="00BD1092">
      <w:pPr>
        <w:pStyle w:val="TableParagraph"/>
        <w:spacing w:before="120" w:after="120"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The WATSAN Engineer is responsible for designing, implementing, and overseeing water supply and sanitation projects to ensure safe and sustainable access to clean water and sanitation facilities. This role involves conducting assessments, developing technical solutions, and ensuring that projects meet health, environmental, and safety standards. This expert will play a crucial role in ensuring that projects are technically sound, sustainable, and aligned with the project's participatory and climate resilient objectives.</w:t>
      </w:r>
    </w:p>
    <w:p w14:paraId="1A76A63F" w14:textId="77777777" w:rsidR="002920ED" w:rsidRPr="000E5350" w:rsidRDefault="002920ED" w:rsidP="00BD1092">
      <w:pPr>
        <w:pStyle w:val="TableParagraph"/>
        <w:spacing w:before="120" w:after="120" w:line="276" w:lineRule="auto"/>
        <w:ind w:right="95"/>
        <w:jc w:val="both"/>
        <w:rPr>
          <w:rFonts w:asciiTheme="majorBidi" w:hAnsiTheme="majorBidi" w:cstheme="majorBidi"/>
          <w:b/>
          <w:bCs/>
          <w:sz w:val="24"/>
          <w:szCs w:val="24"/>
          <w:u w:val="single"/>
        </w:rPr>
      </w:pPr>
      <w:r w:rsidRPr="000E5350">
        <w:rPr>
          <w:rFonts w:asciiTheme="majorBidi" w:hAnsiTheme="majorBidi" w:cstheme="majorBidi"/>
          <w:b/>
          <w:bCs/>
          <w:sz w:val="24"/>
          <w:szCs w:val="24"/>
          <w:u w:val="single"/>
        </w:rPr>
        <w:t>Key Qualifications and Skills:</w:t>
      </w:r>
    </w:p>
    <w:p w14:paraId="54D48192" w14:textId="77777777" w:rsidR="002920ED" w:rsidRPr="000E5350" w:rsidRDefault="002920ED" w:rsidP="00BD1092">
      <w:pPr>
        <w:pStyle w:val="TableParagraph"/>
        <w:spacing w:before="120" w:after="120"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 xml:space="preserve">The preferred candidate should be having the following merits and virtues: </w:t>
      </w:r>
    </w:p>
    <w:p w14:paraId="777BB133" w14:textId="1266ED61" w:rsidR="002920ED" w:rsidRPr="000E5350" w:rsidRDefault="002920ED" w:rsidP="00BD1092">
      <w:pPr>
        <w:pStyle w:val="TableParagraph"/>
        <w:spacing w:before="120" w:after="120" w:line="276" w:lineRule="auto"/>
        <w:ind w:right="95"/>
        <w:jc w:val="both"/>
        <w:rPr>
          <w:rFonts w:asciiTheme="majorBidi" w:hAnsiTheme="majorBidi" w:cstheme="majorBidi"/>
          <w:sz w:val="24"/>
          <w:szCs w:val="24"/>
        </w:rPr>
      </w:pPr>
      <w:r w:rsidRPr="000E5350">
        <w:rPr>
          <w:rFonts w:asciiTheme="majorBidi" w:hAnsiTheme="majorBidi" w:cstheme="majorBidi"/>
          <w:b/>
          <w:bCs/>
          <w:sz w:val="24"/>
          <w:szCs w:val="24"/>
        </w:rPr>
        <w:t>Education</w:t>
      </w:r>
      <w:r w:rsidRPr="000E5350">
        <w:rPr>
          <w:rFonts w:asciiTheme="majorBidi" w:hAnsiTheme="majorBidi" w:cstheme="majorBidi"/>
          <w:sz w:val="24"/>
          <w:szCs w:val="24"/>
        </w:rPr>
        <w:t xml:space="preserve">: </w:t>
      </w:r>
      <w:r w:rsidR="00A87AAF">
        <w:rPr>
          <w:rFonts w:asciiTheme="majorBidi" w:hAnsiTheme="majorBidi" w:cstheme="majorBidi"/>
          <w:sz w:val="24"/>
          <w:szCs w:val="24"/>
        </w:rPr>
        <w:t>(Mandatory Clauses)</w:t>
      </w:r>
    </w:p>
    <w:p w14:paraId="5F49F8B2" w14:textId="2C5EA442" w:rsidR="002920ED" w:rsidRDefault="002920ED" w:rsidP="00BD1092">
      <w:pPr>
        <w:pStyle w:val="TableParagraph"/>
        <w:numPr>
          <w:ilvl w:val="0"/>
          <w:numId w:val="12"/>
        </w:numPr>
        <w:spacing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B.E/B.Sc.</w:t>
      </w:r>
      <w:r w:rsidR="00F36BD7">
        <w:rPr>
          <w:rFonts w:asciiTheme="majorBidi" w:hAnsiTheme="majorBidi" w:cstheme="majorBidi"/>
          <w:sz w:val="24"/>
          <w:szCs w:val="24"/>
        </w:rPr>
        <w:t xml:space="preserve"> </w:t>
      </w:r>
      <w:r w:rsidRPr="000E5350">
        <w:rPr>
          <w:rFonts w:asciiTheme="majorBidi" w:hAnsiTheme="majorBidi" w:cstheme="majorBidi"/>
          <w:sz w:val="24"/>
          <w:szCs w:val="24"/>
        </w:rPr>
        <w:t xml:space="preserve">in Civil Engineering with a Master’s Degree in </w:t>
      </w:r>
      <w:r w:rsidRPr="000E5350">
        <w:rPr>
          <w:rFonts w:asciiTheme="majorBidi" w:hAnsiTheme="majorBidi" w:cstheme="majorBidi"/>
          <w:spacing w:val="-2"/>
          <w:sz w:val="24"/>
          <w:szCs w:val="24"/>
        </w:rPr>
        <w:t>Environmental</w:t>
      </w:r>
      <w:r w:rsidRPr="000E5350">
        <w:rPr>
          <w:rFonts w:asciiTheme="majorBidi" w:hAnsiTheme="majorBidi" w:cstheme="majorBidi"/>
          <w:spacing w:val="40"/>
          <w:sz w:val="24"/>
          <w:szCs w:val="24"/>
        </w:rPr>
        <w:t xml:space="preserve"> </w:t>
      </w:r>
      <w:r w:rsidRPr="000E5350">
        <w:rPr>
          <w:rFonts w:asciiTheme="majorBidi" w:hAnsiTheme="majorBidi" w:cstheme="majorBidi"/>
          <w:sz w:val="24"/>
          <w:szCs w:val="24"/>
        </w:rPr>
        <w:t>Engineering</w:t>
      </w:r>
      <w:r w:rsidRPr="000E5350">
        <w:rPr>
          <w:rFonts w:asciiTheme="majorBidi" w:hAnsiTheme="majorBidi" w:cstheme="majorBidi"/>
          <w:spacing w:val="-13"/>
          <w:sz w:val="24"/>
          <w:szCs w:val="24"/>
        </w:rPr>
        <w:t xml:space="preserve"> </w:t>
      </w:r>
      <w:r w:rsidRPr="000E5350">
        <w:rPr>
          <w:rFonts w:asciiTheme="majorBidi" w:hAnsiTheme="majorBidi" w:cstheme="majorBidi"/>
          <w:sz w:val="24"/>
          <w:szCs w:val="24"/>
        </w:rPr>
        <w:t>/Water</w:t>
      </w:r>
      <w:r w:rsidRPr="000E5350">
        <w:rPr>
          <w:rFonts w:asciiTheme="majorBidi" w:hAnsiTheme="majorBidi" w:cstheme="majorBidi"/>
          <w:spacing w:val="-12"/>
          <w:sz w:val="24"/>
          <w:szCs w:val="24"/>
        </w:rPr>
        <w:t xml:space="preserve"> </w:t>
      </w:r>
      <w:r w:rsidRPr="000E5350">
        <w:rPr>
          <w:rFonts w:asciiTheme="majorBidi" w:hAnsiTheme="majorBidi" w:cstheme="majorBidi"/>
          <w:sz w:val="24"/>
          <w:szCs w:val="24"/>
        </w:rPr>
        <w:t>Supply &amp; Sanitation Engineering.</w:t>
      </w:r>
      <w:r w:rsidR="0069206B">
        <w:rPr>
          <w:rFonts w:asciiTheme="majorBidi" w:hAnsiTheme="majorBidi" w:cstheme="majorBidi"/>
          <w:sz w:val="24"/>
          <w:szCs w:val="24"/>
        </w:rPr>
        <w:t xml:space="preserve"> (Mandatory)</w:t>
      </w:r>
    </w:p>
    <w:p w14:paraId="45D0326C" w14:textId="2E65B488" w:rsidR="00250183" w:rsidRPr="00250183" w:rsidRDefault="00250183" w:rsidP="00250183">
      <w:pPr>
        <w:pStyle w:val="TableParagraph"/>
        <w:numPr>
          <w:ilvl w:val="0"/>
          <w:numId w:val="12"/>
        </w:numPr>
        <w:spacing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Foreign qualification and an advanced degree (Ph.D.)</w:t>
      </w:r>
      <w:r w:rsidRPr="000E5350">
        <w:rPr>
          <w:rFonts w:asciiTheme="majorBidi" w:hAnsiTheme="majorBidi" w:cstheme="majorBidi"/>
          <w:spacing w:val="-11"/>
          <w:sz w:val="24"/>
          <w:szCs w:val="24"/>
        </w:rPr>
        <w:t xml:space="preserve"> </w:t>
      </w:r>
      <w:r w:rsidRPr="000E5350">
        <w:rPr>
          <w:rFonts w:asciiTheme="majorBidi" w:hAnsiTheme="majorBidi" w:cstheme="majorBidi"/>
          <w:sz w:val="24"/>
          <w:szCs w:val="24"/>
        </w:rPr>
        <w:t>shall</w:t>
      </w:r>
      <w:r w:rsidRPr="000E5350">
        <w:rPr>
          <w:rFonts w:asciiTheme="majorBidi" w:hAnsiTheme="majorBidi" w:cstheme="majorBidi"/>
          <w:spacing w:val="-12"/>
          <w:sz w:val="24"/>
          <w:szCs w:val="24"/>
        </w:rPr>
        <w:t xml:space="preserve"> </w:t>
      </w:r>
      <w:r w:rsidRPr="000E5350">
        <w:rPr>
          <w:rFonts w:asciiTheme="majorBidi" w:hAnsiTheme="majorBidi" w:cstheme="majorBidi"/>
          <w:sz w:val="24"/>
          <w:szCs w:val="24"/>
        </w:rPr>
        <w:t>be</w:t>
      </w:r>
      <w:r w:rsidRPr="000E5350">
        <w:rPr>
          <w:rFonts w:asciiTheme="majorBidi" w:hAnsiTheme="majorBidi" w:cstheme="majorBidi"/>
          <w:spacing w:val="-12"/>
          <w:sz w:val="24"/>
          <w:szCs w:val="24"/>
        </w:rPr>
        <w:t xml:space="preserve"> </w:t>
      </w:r>
      <w:r w:rsidRPr="000E5350">
        <w:rPr>
          <w:rFonts w:asciiTheme="majorBidi" w:hAnsiTheme="majorBidi" w:cstheme="majorBidi"/>
          <w:sz w:val="24"/>
          <w:szCs w:val="24"/>
        </w:rPr>
        <w:t>preferred.</w:t>
      </w:r>
    </w:p>
    <w:p w14:paraId="4F73DF87" w14:textId="1969E502" w:rsidR="002920ED" w:rsidRPr="000E5350" w:rsidRDefault="002920ED" w:rsidP="00BD1092">
      <w:pPr>
        <w:pStyle w:val="TableParagraph"/>
        <w:spacing w:before="120" w:after="120" w:line="276" w:lineRule="auto"/>
        <w:ind w:right="95"/>
        <w:jc w:val="both"/>
        <w:rPr>
          <w:rFonts w:asciiTheme="majorBidi" w:hAnsiTheme="majorBidi" w:cstheme="majorBidi"/>
          <w:sz w:val="24"/>
          <w:szCs w:val="24"/>
        </w:rPr>
      </w:pPr>
      <w:r w:rsidRPr="000E5350">
        <w:rPr>
          <w:rFonts w:asciiTheme="majorBidi" w:hAnsiTheme="majorBidi" w:cstheme="majorBidi"/>
          <w:b/>
          <w:bCs/>
          <w:sz w:val="24"/>
          <w:szCs w:val="24"/>
        </w:rPr>
        <w:t>Experience</w:t>
      </w:r>
      <w:r w:rsidRPr="000E5350">
        <w:rPr>
          <w:rFonts w:asciiTheme="majorBidi" w:hAnsiTheme="majorBidi" w:cstheme="majorBidi"/>
          <w:sz w:val="24"/>
          <w:szCs w:val="24"/>
        </w:rPr>
        <w:t>:</w:t>
      </w:r>
      <w:r w:rsidR="00A87AAF" w:rsidRPr="00A87AAF">
        <w:rPr>
          <w:rFonts w:asciiTheme="majorBidi" w:hAnsiTheme="majorBidi" w:cstheme="majorBidi"/>
          <w:sz w:val="24"/>
          <w:szCs w:val="24"/>
        </w:rPr>
        <w:t xml:space="preserve"> </w:t>
      </w:r>
      <w:r w:rsidR="00A87AAF">
        <w:rPr>
          <w:rFonts w:asciiTheme="majorBidi" w:hAnsiTheme="majorBidi" w:cstheme="majorBidi"/>
          <w:sz w:val="24"/>
          <w:szCs w:val="24"/>
        </w:rPr>
        <w:t>(Mandatory Clauses)</w:t>
      </w:r>
    </w:p>
    <w:p w14:paraId="0B8C006C" w14:textId="77777777" w:rsidR="00E6562C" w:rsidRDefault="002920ED" w:rsidP="00E6562C">
      <w:pPr>
        <w:pStyle w:val="TableParagraph"/>
        <w:numPr>
          <w:ilvl w:val="0"/>
          <w:numId w:val="12"/>
        </w:numPr>
        <w:spacing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At least 10 years of professional experience in water supply and sanitation projects</w:t>
      </w:r>
      <w:r w:rsidR="0069206B">
        <w:rPr>
          <w:rFonts w:asciiTheme="majorBidi" w:hAnsiTheme="majorBidi" w:cstheme="majorBidi"/>
          <w:sz w:val="24"/>
          <w:szCs w:val="24"/>
        </w:rPr>
        <w:t>. (Mandatory)</w:t>
      </w:r>
    </w:p>
    <w:p w14:paraId="5EADB670" w14:textId="6B03CAE7" w:rsidR="0069206B" w:rsidRPr="00E6562C" w:rsidRDefault="00E6562C" w:rsidP="00E6562C">
      <w:pPr>
        <w:pStyle w:val="TableParagraph"/>
        <w:spacing w:line="276" w:lineRule="auto"/>
        <w:ind w:right="95"/>
        <w:jc w:val="both"/>
        <w:rPr>
          <w:rFonts w:asciiTheme="majorBidi" w:hAnsiTheme="majorBidi" w:cstheme="majorBidi"/>
          <w:b/>
          <w:bCs/>
          <w:sz w:val="24"/>
          <w:szCs w:val="24"/>
        </w:rPr>
      </w:pPr>
      <w:r w:rsidRPr="00E6562C">
        <w:rPr>
          <w:rFonts w:asciiTheme="majorBidi" w:hAnsiTheme="majorBidi" w:cstheme="majorBidi"/>
          <w:b/>
          <w:bCs/>
          <w:sz w:val="24"/>
          <w:szCs w:val="24"/>
        </w:rPr>
        <w:t>Relevant</w:t>
      </w:r>
      <w:r w:rsidR="0069206B" w:rsidRPr="00E6562C">
        <w:rPr>
          <w:rFonts w:asciiTheme="majorBidi" w:hAnsiTheme="majorBidi" w:cstheme="majorBidi"/>
          <w:b/>
          <w:bCs/>
          <w:sz w:val="24"/>
          <w:szCs w:val="24"/>
        </w:rPr>
        <w:t xml:space="preserve"> Experience:</w:t>
      </w:r>
    </w:p>
    <w:p w14:paraId="7796616C" w14:textId="62FF13DF" w:rsidR="002920ED" w:rsidRDefault="00E6562C" w:rsidP="0069206B">
      <w:pPr>
        <w:pStyle w:val="TableParagraph"/>
        <w:spacing w:line="276" w:lineRule="auto"/>
        <w:ind w:left="360" w:right="95"/>
        <w:jc w:val="both"/>
        <w:rPr>
          <w:rFonts w:asciiTheme="majorBidi" w:hAnsiTheme="majorBidi" w:cstheme="majorBidi"/>
          <w:sz w:val="24"/>
          <w:szCs w:val="24"/>
        </w:rPr>
      </w:pPr>
      <w:r w:rsidRPr="000E5350">
        <w:rPr>
          <w:rFonts w:asciiTheme="majorBidi" w:hAnsiTheme="majorBidi" w:cstheme="majorBidi"/>
          <w:sz w:val="24"/>
          <w:szCs w:val="24"/>
        </w:rPr>
        <w:t>At least 10 years</w:t>
      </w:r>
      <w:r>
        <w:rPr>
          <w:rFonts w:asciiTheme="majorBidi" w:hAnsiTheme="majorBidi" w:cstheme="majorBidi"/>
          <w:sz w:val="24"/>
          <w:szCs w:val="24"/>
        </w:rPr>
        <w:t>’ experience</w:t>
      </w:r>
      <w:r w:rsidR="00A87AAF">
        <w:rPr>
          <w:rFonts w:asciiTheme="majorBidi" w:hAnsiTheme="majorBidi" w:cstheme="majorBidi"/>
          <w:sz w:val="24"/>
          <w:szCs w:val="24"/>
        </w:rPr>
        <w:t xml:space="preserve"> in </w:t>
      </w:r>
      <w:r w:rsidR="00F36BD7" w:rsidRPr="00725B91">
        <w:rPr>
          <w:rFonts w:asciiTheme="majorBidi" w:hAnsiTheme="majorBidi" w:cstheme="majorBidi"/>
          <w:sz w:val="24"/>
          <w:szCs w:val="24"/>
        </w:rPr>
        <w:t>waste</w:t>
      </w:r>
      <w:r w:rsidR="004871EC">
        <w:rPr>
          <w:rFonts w:asciiTheme="majorBidi" w:hAnsiTheme="majorBidi" w:cstheme="majorBidi"/>
          <w:sz w:val="24"/>
          <w:szCs w:val="24"/>
        </w:rPr>
        <w:t xml:space="preserve"> </w:t>
      </w:r>
      <w:r w:rsidR="00F36BD7" w:rsidRPr="00725B91">
        <w:rPr>
          <w:rFonts w:asciiTheme="majorBidi" w:hAnsiTheme="majorBidi" w:cstheme="majorBidi"/>
          <w:sz w:val="24"/>
          <w:szCs w:val="24"/>
        </w:rPr>
        <w:t>water</w:t>
      </w:r>
      <w:r w:rsidR="002920ED" w:rsidRPr="00725B91">
        <w:rPr>
          <w:rFonts w:asciiTheme="majorBidi" w:hAnsiTheme="majorBidi" w:cstheme="majorBidi"/>
          <w:sz w:val="24"/>
          <w:szCs w:val="24"/>
        </w:rPr>
        <w:t xml:space="preserve"> management</w:t>
      </w:r>
      <w:r w:rsidR="00A87AAF">
        <w:rPr>
          <w:rFonts w:asciiTheme="majorBidi" w:hAnsiTheme="majorBidi" w:cstheme="majorBidi"/>
          <w:sz w:val="24"/>
          <w:szCs w:val="24"/>
        </w:rPr>
        <w:t xml:space="preserve"> i.e.  </w:t>
      </w:r>
      <w:r w:rsidR="002920ED" w:rsidRPr="00725B91">
        <w:rPr>
          <w:rFonts w:asciiTheme="majorBidi" w:hAnsiTheme="majorBidi" w:cstheme="majorBidi"/>
          <w:sz w:val="24"/>
          <w:szCs w:val="24"/>
        </w:rPr>
        <w:t>collection, treatment, and disposal.</w:t>
      </w:r>
      <w:r w:rsidR="00725B91">
        <w:rPr>
          <w:rFonts w:asciiTheme="majorBidi" w:hAnsiTheme="majorBidi" w:cstheme="majorBidi"/>
          <w:sz w:val="24"/>
          <w:szCs w:val="24"/>
        </w:rPr>
        <w:t xml:space="preserve"> </w:t>
      </w:r>
      <w:r w:rsidR="002920ED" w:rsidRPr="00725B91">
        <w:rPr>
          <w:rFonts w:asciiTheme="majorBidi" w:hAnsiTheme="majorBidi" w:cstheme="majorBidi"/>
          <w:sz w:val="24"/>
          <w:szCs w:val="24"/>
        </w:rPr>
        <w:t>Familiarity with climate-resilient infrastructure design and implementation</w:t>
      </w:r>
      <w:r w:rsidR="00A87AAF">
        <w:rPr>
          <w:rFonts w:asciiTheme="majorBidi" w:hAnsiTheme="majorBidi" w:cstheme="majorBidi"/>
          <w:sz w:val="24"/>
          <w:szCs w:val="24"/>
        </w:rPr>
        <w:t xml:space="preserve"> including but not limited to:</w:t>
      </w:r>
    </w:p>
    <w:p w14:paraId="0A519A5F" w14:textId="3FF6364B" w:rsidR="00725B91" w:rsidRDefault="00725B91" w:rsidP="00F36BD7">
      <w:pPr>
        <w:pStyle w:val="TableParagraph"/>
        <w:numPr>
          <w:ilvl w:val="1"/>
          <w:numId w:val="12"/>
        </w:numPr>
        <w:spacing w:line="276" w:lineRule="auto"/>
        <w:ind w:right="95"/>
        <w:jc w:val="both"/>
        <w:rPr>
          <w:rFonts w:asciiTheme="majorBidi" w:hAnsiTheme="majorBidi" w:cstheme="majorBidi"/>
          <w:sz w:val="24"/>
          <w:szCs w:val="24"/>
        </w:rPr>
      </w:pPr>
      <w:r>
        <w:rPr>
          <w:rFonts w:asciiTheme="majorBidi" w:hAnsiTheme="majorBidi" w:cstheme="majorBidi"/>
          <w:sz w:val="24"/>
          <w:szCs w:val="24"/>
        </w:rPr>
        <w:t>Experience in designing of water supply &amp; management system.</w:t>
      </w:r>
    </w:p>
    <w:p w14:paraId="11803D6E" w14:textId="2B928706" w:rsidR="00725B91" w:rsidRPr="00725B91" w:rsidRDefault="00725B91" w:rsidP="00F36BD7">
      <w:pPr>
        <w:pStyle w:val="TableParagraph"/>
        <w:numPr>
          <w:ilvl w:val="1"/>
          <w:numId w:val="12"/>
        </w:numPr>
        <w:spacing w:line="276" w:lineRule="auto"/>
        <w:ind w:right="95"/>
        <w:jc w:val="both"/>
        <w:rPr>
          <w:rFonts w:asciiTheme="majorBidi" w:hAnsiTheme="majorBidi" w:cstheme="majorBidi"/>
          <w:sz w:val="24"/>
          <w:szCs w:val="24"/>
        </w:rPr>
      </w:pPr>
      <w:r>
        <w:rPr>
          <w:rFonts w:asciiTheme="majorBidi" w:hAnsiTheme="majorBidi" w:cstheme="majorBidi"/>
          <w:sz w:val="24"/>
          <w:szCs w:val="24"/>
        </w:rPr>
        <w:t>Experience of designing water treatment plants in Pakistan.</w:t>
      </w:r>
    </w:p>
    <w:p w14:paraId="526F80FA" w14:textId="21B53215" w:rsidR="002920ED" w:rsidRDefault="002920ED" w:rsidP="00F36BD7">
      <w:pPr>
        <w:widowControl/>
        <w:numPr>
          <w:ilvl w:val="1"/>
          <w:numId w:val="12"/>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Experience with community engagement, participatory development and institutional capacity building.</w:t>
      </w:r>
    </w:p>
    <w:p w14:paraId="71D5A355" w14:textId="19799F69" w:rsidR="00F57FB0" w:rsidRPr="00B65746" w:rsidRDefault="00F57FB0" w:rsidP="00F36BD7">
      <w:pPr>
        <w:widowControl/>
        <w:numPr>
          <w:ilvl w:val="1"/>
          <w:numId w:val="12"/>
        </w:numPr>
        <w:autoSpaceDE/>
        <w:autoSpaceDN/>
        <w:spacing w:line="276" w:lineRule="auto"/>
        <w:jc w:val="both"/>
        <w:rPr>
          <w:rFonts w:asciiTheme="majorBidi" w:hAnsiTheme="majorBidi" w:cstheme="majorBidi"/>
          <w:sz w:val="24"/>
          <w:szCs w:val="24"/>
        </w:rPr>
      </w:pPr>
      <w:r>
        <w:rPr>
          <w:rFonts w:asciiTheme="majorBidi" w:hAnsiTheme="majorBidi" w:cstheme="majorBidi"/>
          <w:sz w:val="24"/>
          <w:szCs w:val="24"/>
        </w:rPr>
        <w:t xml:space="preserve">Experience in water quality analysis and develop treatment solutions. </w:t>
      </w:r>
    </w:p>
    <w:p w14:paraId="1AB3E784" w14:textId="77777777" w:rsidR="002920ED" w:rsidRPr="000E5350" w:rsidRDefault="002920ED" w:rsidP="00BD1092">
      <w:pPr>
        <w:spacing w:before="120" w:after="120" w:line="276" w:lineRule="auto"/>
        <w:jc w:val="both"/>
        <w:rPr>
          <w:rFonts w:asciiTheme="majorBidi" w:eastAsiaTheme="majorEastAsia" w:hAnsiTheme="majorBidi" w:cstheme="majorBidi"/>
          <w:b/>
          <w:bCs/>
          <w:sz w:val="24"/>
          <w:szCs w:val="24"/>
        </w:rPr>
      </w:pPr>
      <w:r w:rsidRPr="000E5350">
        <w:rPr>
          <w:rFonts w:asciiTheme="majorBidi" w:eastAsiaTheme="majorEastAsia" w:hAnsiTheme="majorBidi" w:cstheme="majorBidi"/>
          <w:b/>
          <w:bCs/>
          <w:sz w:val="24"/>
          <w:szCs w:val="24"/>
        </w:rPr>
        <w:t>Skills:</w:t>
      </w:r>
    </w:p>
    <w:p w14:paraId="02C56DA0" w14:textId="77777777" w:rsidR="002920ED" w:rsidRPr="000E5350" w:rsidRDefault="002920ED" w:rsidP="00BD1092">
      <w:pPr>
        <w:widowControl/>
        <w:numPr>
          <w:ilvl w:val="0"/>
          <w:numId w:val="13"/>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Strong problem-solving and analytical skills.</w:t>
      </w:r>
    </w:p>
    <w:p w14:paraId="6B0B4F37" w14:textId="77777777" w:rsidR="002920ED" w:rsidRPr="000E5350" w:rsidRDefault="002920ED" w:rsidP="00BD1092">
      <w:pPr>
        <w:widowControl/>
        <w:numPr>
          <w:ilvl w:val="0"/>
          <w:numId w:val="13"/>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Excellent communication and collaboration abilities.</w:t>
      </w:r>
    </w:p>
    <w:p w14:paraId="2BEAE4C0" w14:textId="77777777" w:rsidR="002920ED" w:rsidRPr="000E5350" w:rsidRDefault="002920ED" w:rsidP="00BD1092">
      <w:pPr>
        <w:pStyle w:val="ListParagraph"/>
        <w:numPr>
          <w:ilvl w:val="0"/>
          <w:numId w:val="13"/>
        </w:numPr>
        <w:spacing w:line="276" w:lineRule="auto"/>
        <w:jc w:val="both"/>
        <w:rPr>
          <w:rFonts w:asciiTheme="majorBidi" w:eastAsiaTheme="majorEastAsia" w:hAnsiTheme="majorBidi" w:cstheme="majorBidi"/>
          <w:sz w:val="24"/>
          <w:szCs w:val="24"/>
        </w:rPr>
      </w:pPr>
      <w:r w:rsidRPr="000E5350">
        <w:rPr>
          <w:rFonts w:asciiTheme="majorBidi" w:eastAsiaTheme="majorEastAsia" w:hAnsiTheme="majorBidi" w:cstheme="majorBidi"/>
          <w:sz w:val="24"/>
          <w:szCs w:val="24"/>
        </w:rPr>
        <w:t>Excellent project management and coordination skills.</w:t>
      </w:r>
    </w:p>
    <w:p w14:paraId="6D565637" w14:textId="0A2EBB00" w:rsidR="002920ED" w:rsidRDefault="002920ED" w:rsidP="00BD1092">
      <w:pPr>
        <w:pStyle w:val="ListParagraph"/>
        <w:numPr>
          <w:ilvl w:val="0"/>
          <w:numId w:val="13"/>
        </w:numPr>
        <w:spacing w:line="276" w:lineRule="auto"/>
        <w:jc w:val="both"/>
        <w:rPr>
          <w:rFonts w:asciiTheme="majorBidi" w:eastAsiaTheme="majorEastAsia" w:hAnsiTheme="majorBidi" w:cstheme="majorBidi"/>
          <w:sz w:val="24"/>
          <w:szCs w:val="24"/>
        </w:rPr>
      </w:pPr>
      <w:r w:rsidRPr="000E5350">
        <w:rPr>
          <w:rFonts w:asciiTheme="majorBidi" w:eastAsiaTheme="majorEastAsia" w:hAnsiTheme="majorBidi" w:cstheme="majorBidi"/>
          <w:sz w:val="24"/>
          <w:szCs w:val="24"/>
        </w:rPr>
        <w:t xml:space="preserve">Understanding of local language(s) is an advantage </w:t>
      </w:r>
    </w:p>
    <w:p w14:paraId="568962EC" w14:textId="70EF003D" w:rsidR="00F57FB0" w:rsidRPr="004064D4" w:rsidRDefault="00F57FB0" w:rsidP="00F57FB0">
      <w:pPr>
        <w:pStyle w:val="ListParagraph"/>
        <w:widowControl/>
        <w:numPr>
          <w:ilvl w:val="0"/>
          <w:numId w:val="13"/>
        </w:numPr>
        <w:autoSpaceDE/>
        <w:autoSpaceDN/>
        <w:jc w:val="both"/>
        <w:rPr>
          <w:rFonts w:cstheme="minorHAnsi"/>
          <w:sz w:val="24"/>
          <w:szCs w:val="24"/>
        </w:rPr>
      </w:pPr>
      <w:r w:rsidRPr="004064D4">
        <w:rPr>
          <w:rFonts w:cstheme="minorHAnsi"/>
          <w:sz w:val="24"/>
          <w:szCs w:val="24"/>
        </w:rPr>
        <w:t>Good working knowledge of ICT Technologies</w:t>
      </w:r>
      <w:r w:rsidR="004E6CBD">
        <w:rPr>
          <w:rFonts w:cstheme="minorHAnsi"/>
          <w:sz w:val="24"/>
          <w:szCs w:val="24"/>
        </w:rPr>
        <w:t>.</w:t>
      </w:r>
    </w:p>
    <w:p w14:paraId="3DC8AC5E" w14:textId="77777777" w:rsidR="00F57FB0" w:rsidRPr="000E5350" w:rsidRDefault="00F57FB0" w:rsidP="00F57FB0">
      <w:pPr>
        <w:pStyle w:val="ListParagraph"/>
        <w:spacing w:line="276" w:lineRule="auto"/>
        <w:jc w:val="both"/>
        <w:rPr>
          <w:rFonts w:asciiTheme="majorBidi" w:eastAsiaTheme="majorEastAsia" w:hAnsiTheme="majorBidi" w:cstheme="majorBidi"/>
          <w:sz w:val="24"/>
          <w:szCs w:val="24"/>
        </w:rPr>
      </w:pPr>
    </w:p>
    <w:p w14:paraId="24366C3A" w14:textId="77777777" w:rsidR="002920ED" w:rsidRPr="000E5350" w:rsidRDefault="002920ED" w:rsidP="00BD1092">
      <w:pPr>
        <w:spacing w:before="120" w:after="120" w:line="276" w:lineRule="auto"/>
        <w:jc w:val="both"/>
        <w:rPr>
          <w:rFonts w:asciiTheme="majorBidi" w:hAnsiTheme="majorBidi" w:cstheme="majorBidi"/>
          <w:sz w:val="24"/>
          <w:szCs w:val="24"/>
        </w:rPr>
      </w:pPr>
      <w:r w:rsidRPr="000E5350">
        <w:rPr>
          <w:rFonts w:asciiTheme="majorBidi" w:eastAsiaTheme="majorEastAsia" w:hAnsiTheme="majorBidi" w:cstheme="majorBidi"/>
          <w:b/>
          <w:bCs/>
          <w:sz w:val="24"/>
          <w:szCs w:val="24"/>
        </w:rPr>
        <w:t>Key Responsibilities:</w:t>
      </w:r>
    </w:p>
    <w:p w14:paraId="56E2A471" w14:textId="77777777" w:rsidR="002920ED" w:rsidRPr="000E5350" w:rsidRDefault="002920ED" w:rsidP="00BD1092">
      <w:pPr>
        <w:widowControl/>
        <w:numPr>
          <w:ilvl w:val="0"/>
          <w:numId w:val="4"/>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Conduct assessments to identify water and sanitation needs in communities, especially in emergency or under-served areas.</w:t>
      </w:r>
    </w:p>
    <w:p w14:paraId="4FCB65CE" w14:textId="77777777" w:rsidR="002920ED" w:rsidRPr="000E5350" w:rsidRDefault="002920ED" w:rsidP="00BD1092">
      <w:pPr>
        <w:widowControl/>
        <w:numPr>
          <w:ilvl w:val="0"/>
          <w:numId w:val="4"/>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lastRenderedPageBreak/>
        <w:t>Ensure compliance with local and international water, sanitation, and hygiene (WASH) standards and regulations.</w:t>
      </w:r>
    </w:p>
    <w:p w14:paraId="490D791C" w14:textId="77777777" w:rsidR="002920ED" w:rsidRPr="000E5350" w:rsidRDefault="002920ED" w:rsidP="00BD1092">
      <w:pPr>
        <w:widowControl/>
        <w:numPr>
          <w:ilvl w:val="0"/>
          <w:numId w:val="4"/>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 xml:space="preserve">In close cooperation with the Implementation Consultant: </w:t>
      </w:r>
    </w:p>
    <w:p w14:paraId="24EC08E1" w14:textId="77777777" w:rsidR="002920ED" w:rsidRPr="000E5350" w:rsidRDefault="002920ED" w:rsidP="00BD1092">
      <w:pPr>
        <w:pStyle w:val="TableParagraph"/>
        <w:numPr>
          <w:ilvl w:val="1"/>
          <w:numId w:val="4"/>
        </w:numPr>
        <w:spacing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Design and implement water supply and sanitation systems, including water treatment, distribution, and (decentralized) wastewater management.</w:t>
      </w:r>
    </w:p>
    <w:p w14:paraId="0E1D7430" w14:textId="77777777" w:rsidR="002920ED" w:rsidRPr="000E5350" w:rsidRDefault="002920ED" w:rsidP="00BD1092">
      <w:pPr>
        <w:pStyle w:val="TableParagraph"/>
        <w:numPr>
          <w:ilvl w:val="1"/>
          <w:numId w:val="4"/>
        </w:numPr>
        <w:spacing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Supervise and manage the installation and maintenance of water and sanitation infrastructure.</w:t>
      </w:r>
    </w:p>
    <w:p w14:paraId="1AFEFDC0" w14:textId="77777777" w:rsidR="002920ED" w:rsidRPr="000E5350" w:rsidRDefault="002920ED" w:rsidP="00BD1092">
      <w:pPr>
        <w:pStyle w:val="TableParagraph"/>
        <w:numPr>
          <w:ilvl w:val="1"/>
          <w:numId w:val="4"/>
        </w:numPr>
        <w:spacing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Provide technical training and support to the stakeholders’ staff and beneficiary communities.</w:t>
      </w:r>
    </w:p>
    <w:p w14:paraId="43597DF3" w14:textId="77777777" w:rsidR="002920ED" w:rsidRPr="000E5350" w:rsidRDefault="002920ED" w:rsidP="00BD1092">
      <w:pPr>
        <w:pStyle w:val="TableParagraph"/>
        <w:numPr>
          <w:ilvl w:val="0"/>
          <w:numId w:val="4"/>
        </w:numPr>
        <w:spacing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Provide</w:t>
      </w:r>
      <w:r w:rsidRPr="000E5350">
        <w:rPr>
          <w:rFonts w:asciiTheme="majorBidi" w:hAnsiTheme="majorBidi" w:cstheme="majorBidi"/>
          <w:spacing w:val="-10"/>
          <w:sz w:val="24"/>
          <w:szCs w:val="24"/>
        </w:rPr>
        <w:t xml:space="preserve"> </w:t>
      </w:r>
      <w:r w:rsidRPr="000E5350">
        <w:rPr>
          <w:rFonts w:asciiTheme="majorBidi" w:hAnsiTheme="majorBidi" w:cstheme="majorBidi"/>
          <w:sz w:val="24"/>
          <w:szCs w:val="24"/>
        </w:rPr>
        <w:t>overall</w:t>
      </w:r>
      <w:r w:rsidRPr="000E5350">
        <w:rPr>
          <w:rFonts w:asciiTheme="majorBidi" w:hAnsiTheme="majorBidi" w:cstheme="majorBidi"/>
          <w:spacing w:val="-10"/>
          <w:sz w:val="24"/>
          <w:szCs w:val="24"/>
        </w:rPr>
        <w:t xml:space="preserve"> </w:t>
      </w:r>
      <w:r w:rsidRPr="000E5350">
        <w:rPr>
          <w:rFonts w:asciiTheme="majorBidi" w:hAnsiTheme="majorBidi" w:cstheme="majorBidi"/>
          <w:sz w:val="24"/>
          <w:szCs w:val="24"/>
        </w:rPr>
        <w:t>guidance</w:t>
      </w:r>
      <w:r w:rsidRPr="000E5350">
        <w:rPr>
          <w:rFonts w:asciiTheme="majorBidi" w:hAnsiTheme="majorBidi" w:cstheme="majorBidi"/>
          <w:spacing w:val="-10"/>
          <w:sz w:val="24"/>
          <w:szCs w:val="24"/>
        </w:rPr>
        <w:t xml:space="preserve"> </w:t>
      </w:r>
      <w:r w:rsidRPr="000E5350">
        <w:rPr>
          <w:rFonts w:asciiTheme="majorBidi" w:hAnsiTheme="majorBidi" w:cstheme="majorBidi"/>
          <w:sz w:val="24"/>
          <w:szCs w:val="24"/>
        </w:rPr>
        <w:t>and</w:t>
      </w:r>
      <w:r w:rsidRPr="000E5350">
        <w:rPr>
          <w:rFonts w:asciiTheme="majorBidi" w:hAnsiTheme="majorBidi" w:cstheme="majorBidi"/>
          <w:spacing w:val="-8"/>
          <w:sz w:val="24"/>
          <w:szCs w:val="24"/>
        </w:rPr>
        <w:t xml:space="preserve"> </w:t>
      </w:r>
      <w:r w:rsidRPr="000E5350">
        <w:rPr>
          <w:rFonts w:asciiTheme="majorBidi" w:hAnsiTheme="majorBidi" w:cstheme="majorBidi"/>
          <w:sz w:val="24"/>
          <w:szCs w:val="24"/>
        </w:rPr>
        <w:t>technical input in the development of province-wide policy in the water and</w:t>
      </w:r>
      <w:r w:rsidRPr="000E5350">
        <w:rPr>
          <w:rFonts w:asciiTheme="majorBidi" w:hAnsiTheme="majorBidi" w:cstheme="majorBidi"/>
          <w:spacing w:val="40"/>
          <w:sz w:val="24"/>
          <w:szCs w:val="24"/>
        </w:rPr>
        <w:t xml:space="preserve"> </w:t>
      </w:r>
      <w:r w:rsidRPr="000E5350">
        <w:rPr>
          <w:rFonts w:asciiTheme="majorBidi" w:hAnsiTheme="majorBidi" w:cstheme="majorBidi"/>
          <w:sz w:val="24"/>
          <w:szCs w:val="24"/>
        </w:rPr>
        <w:t>sanitation sector.</w:t>
      </w:r>
    </w:p>
    <w:p w14:paraId="5B41ACE4" w14:textId="77777777" w:rsidR="002920ED" w:rsidRPr="000E5350" w:rsidRDefault="002920ED" w:rsidP="00BD1092">
      <w:pPr>
        <w:widowControl/>
        <w:numPr>
          <w:ilvl w:val="0"/>
          <w:numId w:val="4"/>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Monitor and evaluate the effectiveness and sustainability of water and sanitation projects.</w:t>
      </w:r>
    </w:p>
    <w:p w14:paraId="019289F6" w14:textId="77777777" w:rsidR="002920ED" w:rsidRPr="000E5350" w:rsidRDefault="002920ED" w:rsidP="00BD1092">
      <w:pPr>
        <w:widowControl/>
        <w:numPr>
          <w:ilvl w:val="0"/>
          <w:numId w:val="4"/>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Ensure efficient use of resources and budget management for WATSAN projects.</w:t>
      </w:r>
    </w:p>
    <w:p w14:paraId="6DC361C1" w14:textId="77777777" w:rsidR="002920ED" w:rsidRPr="000E5350" w:rsidRDefault="002920ED" w:rsidP="00BD1092">
      <w:pPr>
        <w:pStyle w:val="TableParagraph"/>
        <w:numPr>
          <w:ilvl w:val="0"/>
          <w:numId w:val="4"/>
        </w:numPr>
        <w:tabs>
          <w:tab w:val="clear" w:pos="720"/>
        </w:tabs>
        <w:spacing w:line="276" w:lineRule="auto"/>
        <w:ind w:right="112"/>
        <w:jc w:val="both"/>
        <w:rPr>
          <w:rFonts w:asciiTheme="majorBidi" w:hAnsiTheme="majorBidi" w:cstheme="majorBidi"/>
          <w:sz w:val="24"/>
          <w:szCs w:val="24"/>
        </w:rPr>
      </w:pPr>
      <w:r w:rsidRPr="000E5350">
        <w:rPr>
          <w:rFonts w:asciiTheme="majorBidi" w:hAnsiTheme="majorBidi" w:cstheme="majorBidi"/>
          <w:sz w:val="24"/>
          <w:szCs w:val="24"/>
        </w:rPr>
        <w:t>Assist</w:t>
      </w:r>
      <w:r w:rsidRPr="000E5350">
        <w:rPr>
          <w:rFonts w:asciiTheme="majorBidi" w:hAnsiTheme="majorBidi" w:cstheme="majorBidi"/>
          <w:spacing w:val="-13"/>
          <w:sz w:val="24"/>
          <w:szCs w:val="24"/>
        </w:rPr>
        <w:t xml:space="preserve"> </w:t>
      </w:r>
      <w:r w:rsidRPr="000E5350">
        <w:rPr>
          <w:rFonts w:asciiTheme="majorBidi" w:hAnsiTheme="majorBidi" w:cstheme="majorBidi"/>
          <w:sz w:val="24"/>
          <w:szCs w:val="24"/>
        </w:rPr>
        <w:t>the</w:t>
      </w:r>
      <w:r w:rsidRPr="000E5350">
        <w:rPr>
          <w:rFonts w:asciiTheme="majorBidi" w:hAnsiTheme="majorBidi" w:cstheme="majorBidi"/>
          <w:spacing w:val="-12"/>
          <w:sz w:val="24"/>
          <w:szCs w:val="24"/>
        </w:rPr>
        <w:t xml:space="preserve"> </w:t>
      </w:r>
      <w:r w:rsidRPr="000E5350">
        <w:rPr>
          <w:rFonts w:asciiTheme="majorBidi" w:hAnsiTheme="majorBidi" w:cstheme="majorBidi"/>
          <w:sz w:val="24"/>
          <w:szCs w:val="24"/>
        </w:rPr>
        <w:t xml:space="preserve">line departments (LGE&amp;RDD and PHED) in improving the service delivery in the water and sanitation </w:t>
      </w:r>
      <w:r w:rsidRPr="000E5350">
        <w:rPr>
          <w:rFonts w:asciiTheme="majorBidi" w:hAnsiTheme="majorBidi" w:cstheme="majorBidi"/>
          <w:spacing w:val="-2"/>
          <w:sz w:val="24"/>
          <w:szCs w:val="24"/>
        </w:rPr>
        <w:t>sector.</w:t>
      </w:r>
    </w:p>
    <w:p w14:paraId="7B8A1C93" w14:textId="77777777" w:rsidR="002920ED" w:rsidRPr="000E5350" w:rsidRDefault="002920ED" w:rsidP="00BD1092">
      <w:pPr>
        <w:widowControl/>
        <w:numPr>
          <w:ilvl w:val="0"/>
          <w:numId w:val="4"/>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Prepare reports and documentation for stakeholders and donors.</w:t>
      </w:r>
    </w:p>
    <w:p w14:paraId="7C773BB2" w14:textId="3368CBDD" w:rsidR="002920ED" w:rsidRPr="000E5350" w:rsidRDefault="002920ED" w:rsidP="00BD1092">
      <w:pPr>
        <w:pStyle w:val="TableParagraph"/>
        <w:numPr>
          <w:ilvl w:val="0"/>
          <w:numId w:val="4"/>
        </w:numPr>
        <w:tabs>
          <w:tab w:val="clear" w:pos="720"/>
        </w:tabs>
        <w:spacing w:line="276" w:lineRule="auto"/>
        <w:ind w:right="327"/>
        <w:jc w:val="both"/>
        <w:rPr>
          <w:rFonts w:asciiTheme="majorBidi" w:hAnsiTheme="majorBidi" w:cstheme="majorBidi"/>
          <w:sz w:val="24"/>
          <w:szCs w:val="24"/>
        </w:rPr>
      </w:pPr>
      <w:r w:rsidRPr="000E5350">
        <w:rPr>
          <w:rFonts w:asciiTheme="majorBidi" w:hAnsiTheme="majorBidi" w:cstheme="majorBidi"/>
          <w:sz w:val="24"/>
          <w:szCs w:val="24"/>
        </w:rPr>
        <w:t>Carry out data collection, data analysis,</w:t>
      </w:r>
      <w:r w:rsidRPr="000E5350">
        <w:rPr>
          <w:rFonts w:asciiTheme="majorBidi" w:hAnsiTheme="majorBidi" w:cstheme="majorBidi"/>
          <w:spacing w:val="-7"/>
          <w:sz w:val="24"/>
          <w:szCs w:val="24"/>
        </w:rPr>
        <w:t xml:space="preserve"> </w:t>
      </w:r>
      <w:r w:rsidRPr="000E5350">
        <w:rPr>
          <w:rFonts w:asciiTheme="majorBidi" w:hAnsiTheme="majorBidi" w:cstheme="majorBidi"/>
          <w:sz w:val="24"/>
          <w:szCs w:val="24"/>
        </w:rPr>
        <w:t>and</w:t>
      </w:r>
      <w:r w:rsidRPr="000E5350">
        <w:rPr>
          <w:rFonts w:asciiTheme="majorBidi" w:hAnsiTheme="majorBidi" w:cstheme="majorBidi"/>
          <w:spacing w:val="-7"/>
          <w:sz w:val="24"/>
          <w:szCs w:val="24"/>
        </w:rPr>
        <w:t xml:space="preserve"> </w:t>
      </w:r>
      <w:r w:rsidR="007748BB" w:rsidRPr="000E5350">
        <w:rPr>
          <w:rFonts w:asciiTheme="majorBidi" w:hAnsiTheme="majorBidi" w:cstheme="majorBidi"/>
          <w:sz w:val="24"/>
          <w:szCs w:val="24"/>
        </w:rPr>
        <w:t>another</w:t>
      </w:r>
      <w:r w:rsidRPr="000E5350">
        <w:rPr>
          <w:rFonts w:asciiTheme="majorBidi" w:hAnsiTheme="majorBidi" w:cstheme="majorBidi"/>
          <w:spacing w:val="-9"/>
          <w:sz w:val="24"/>
          <w:szCs w:val="24"/>
        </w:rPr>
        <w:t xml:space="preserve"> </w:t>
      </w:r>
      <w:r w:rsidRPr="000E5350">
        <w:rPr>
          <w:rFonts w:asciiTheme="majorBidi" w:hAnsiTheme="majorBidi" w:cstheme="majorBidi"/>
          <w:sz w:val="24"/>
          <w:szCs w:val="24"/>
        </w:rPr>
        <w:t>basic</w:t>
      </w:r>
      <w:r w:rsidRPr="000E5350">
        <w:rPr>
          <w:rFonts w:asciiTheme="majorBidi" w:hAnsiTheme="majorBidi" w:cstheme="majorBidi"/>
          <w:spacing w:val="-7"/>
          <w:sz w:val="24"/>
          <w:szCs w:val="24"/>
        </w:rPr>
        <w:t xml:space="preserve"> </w:t>
      </w:r>
      <w:r w:rsidRPr="000E5350">
        <w:rPr>
          <w:rFonts w:asciiTheme="majorBidi" w:hAnsiTheme="majorBidi" w:cstheme="majorBidi"/>
          <w:sz w:val="24"/>
          <w:szCs w:val="24"/>
        </w:rPr>
        <w:t>research</w:t>
      </w:r>
      <w:r w:rsidRPr="000E5350">
        <w:rPr>
          <w:rFonts w:asciiTheme="majorBidi" w:hAnsiTheme="majorBidi" w:cstheme="majorBidi"/>
          <w:spacing w:val="-7"/>
          <w:sz w:val="24"/>
          <w:szCs w:val="24"/>
        </w:rPr>
        <w:t xml:space="preserve"> </w:t>
      </w:r>
      <w:r w:rsidRPr="000E5350">
        <w:rPr>
          <w:rFonts w:asciiTheme="majorBidi" w:hAnsiTheme="majorBidi" w:cstheme="majorBidi"/>
          <w:sz w:val="24"/>
          <w:szCs w:val="24"/>
        </w:rPr>
        <w:t>in the sector</w:t>
      </w:r>
    </w:p>
    <w:p w14:paraId="053A0518" w14:textId="77777777" w:rsidR="002920ED" w:rsidRPr="000E5350" w:rsidRDefault="002920ED" w:rsidP="00BD1092">
      <w:pPr>
        <w:widowControl/>
        <w:numPr>
          <w:ilvl w:val="0"/>
          <w:numId w:val="4"/>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Any</w:t>
      </w:r>
      <w:r w:rsidRPr="000E5350">
        <w:rPr>
          <w:rFonts w:asciiTheme="majorBidi" w:hAnsiTheme="majorBidi" w:cstheme="majorBidi"/>
          <w:spacing w:val="-6"/>
          <w:sz w:val="24"/>
          <w:szCs w:val="24"/>
        </w:rPr>
        <w:t xml:space="preserve"> </w:t>
      </w:r>
      <w:r w:rsidRPr="000E5350">
        <w:rPr>
          <w:rFonts w:asciiTheme="majorBidi" w:hAnsiTheme="majorBidi" w:cstheme="majorBidi"/>
          <w:sz w:val="24"/>
          <w:szCs w:val="24"/>
        </w:rPr>
        <w:t>other</w:t>
      </w:r>
      <w:r w:rsidRPr="000E5350">
        <w:rPr>
          <w:rFonts w:asciiTheme="majorBidi" w:hAnsiTheme="majorBidi" w:cstheme="majorBidi"/>
          <w:spacing w:val="-8"/>
          <w:sz w:val="24"/>
          <w:szCs w:val="24"/>
        </w:rPr>
        <w:t xml:space="preserve"> </w:t>
      </w:r>
      <w:r w:rsidRPr="000E5350">
        <w:rPr>
          <w:rFonts w:asciiTheme="majorBidi" w:hAnsiTheme="majorBidi" w:cstheme="majorBidi"/>
          <w:sz w:val="24"/>
          <w:szCs w:val="24"/>
        </w:rPr>
        <w:t>task</w:t>
      </w:r>
      <w:r w:rsidRPr="000E5350">
        <w:rPr>
          <w:rFonts w:asciiTheme="majorBidi" w:hAnsiTheme="majorBidi" w:cstheme="majorBidi"/>
          <w:spacing w:val="-6"/>
          <w:sz w:val="24"/>
          <w:szCs w:val="24"/>
        </w:rPr>
        <w:t xml:space="preserve"> </w:t>
      </w:r>
      <w:r w:rsidRPr="000E5350">
        <w:rPr>
          <w:rFonts w:asciiTheme="majorBidi" w:hAnsiTheme="majorBidi" w:cstheme="majorBidi"/>
          <w:sz w:val="24"/>
          <w:szCs w:val="24"/>
        </w:rPr>
        <w:t>assigned</w:t>
      </w:r>
      <w:r w:rsidRPr="000E5350">
        <w:rPr>
          <w:rFonts w:asciiTheme="majorBidi" w:hAnsiTheme="majorBidi" w:cstheme="majorBidi"/>
          <w:spacing w:val="-6"/>
          <w:sz w:val="24"/>
          <w:szCs w:val="24"/>
        </w:rPr>
        <w:t xml:space="preserve"> </w:t>
      </w:r>
      <w:r w:rsidRPr="000E5350">
        <w:rPr>
          <w:rFonts w:asciiTheme="majorBidi" w:hAnsiTheme="majorBidi" w:cstheme="majorBidi"/>
          <w:sz w:val="24"/>
          <w:szCs w:val="24"/>
        </w:rPr>
        <w:t>by</w:t>
      </w:r>
      <w:r w:rsidRPr="000E5350">
        <w:rPr>
          <w:rFonts w:asciiTheme="majorBidi" w:hAnsiTheme="majorBidi" w:cstheme="majorBidi"/>
          <w:spacing w:val="-6"/>
          <w:sz w:val="24"/>
          <w:szCs w:val="24"/>
        </w:rPr>
        <w:t xml:space="preserve"> </w:t>
      </w:r>
      <w:r w:rsidRPr="000E5350">
        <w:rPr>
          <w:rFonts w:asciiTheme="majorBidi" w:hAnsiTheme="majorBidi" w:cstheme="majorBidi"/>
          <w:sz w:val="24"/>
          <w:szCs w:val="24"/>
        </w:rPr>
        <w:t>the</w:t>
      </w:r>
      <w:r w:rsidRPr="000E5350">
        <w:rPr>
          <w:rFonts w:asciiTheme="majorBidi" w:hAnsiTheme="majorBidi" w:cstheme="majorBidi"/>
          <w:spacing w:val="-6"/>
          <w:sz w:val="24"/>
          <w:szCs w:val="24"/>
        </w:rPr>
        <w:t xml:space="preserve"> </w:t>
      </w:r>
      <w:r w:rsidRPr="000E5350">
        <w:rPr>
          <w:rFonts w:asciiTheme="majorBidi" w:hAnsiTheme="majorBidi" w:cstheme="majorBidi"/>
          <w:sz w:val="24"/>
          <w:szCs w:val="24"/>
        </w:rPr>
        <w:t xml:space="preserve">Project </w:t>
      </w:r>
      <w:r w:rsidRPr="000E5350">
        <w:rPr>
          <w:rFonts w:asciiTheme="majorBidi" w:hAnsiTheme="majorBidi" w:cstheme="majorBidi"/>
          <w:spacing w:val="-2"/>
          <w:sz w:val="24"/>
          <w:szCs w:val="24"/>
        </w:rPr>
        <w:t>Director.</w:t>
      </w:r>
    </w:p>
    <w:p w14:paraId="1DE20CB6" w14:textId="77777777" w:rsidR="002920ED" w:rsidRPr="000E5350" w:rsidRDefault="002920ED" w:rsidP="00BD1092">
      <w:pPr>
        <w:pStyle w:val="TableParagraph"/>
        <w:spacing w:before="120" w:after="120" w:line="276" w:lineRule="auto"/>
        <w:ind w:right="129"/>
        <w:jc w:val="both"/>
        <w:rPr>
          <w:rFonts w:asciiTheme="majorBidi" w:hAnsiTheme="majorBidi" w:cstheme="majorBidi"/>
        </w:rPr>
      </w:pPr>
    </w:p>
    <w:p w14:paraId="040E754B" w14:textId="77777777" w:rsidR="002920ED" w:rsidRPr="000E5350" w:rsidRDefault="002920ED" w:rsidP="00BD1092">
      <w:pPr>
        <w:pStyle w:val="TableParagraph"/>
        <w:numPr>
          <w:ilvl w:val="0"/>
          <w:numId w:val="5"/>
        </w:numPr>
        <w:spacing w:before="120" w:after="120" w:line="276" w:lineRule="auto"/>
        <w:ind w:right="95" w:hanging="720"/>
        <w:jc w:val="both"/>
        <w:rPr>
          <w:rFonts w:asciiTheme="majorBidi" w:hAnsiTheme="majorBidi" w:cstheme="majorBidi"/>
          <w:b/>
          <w:bCs/>
          <w:sz w:val="24"/>
          <w:szCs w:val="24"/>
          <w:u w:val="single"/>
        </w:rPr>
      </w:pPr>
      <w:r w:rsidRPr="000E5350">
        <w:rPr>
          <w:rFonts w:asciiTheme="majorBidi" w:hAnsiTheme="majorBidi" w:cstheme="majorBidi"/>
          <w:b/>
          <w:bCs/>
          <w:sz w:val="24"/>
          <w:szCs w:val="24"/>
          <w:u w:val="single"/>
        </w:rPr>
        <w:t xml:space="preserve">Solid Waste Management </w:t>
      </w:r>
      <w:r w:rsidRPr="000E5350">
        <w:rPr>
          <w:rFonts w:asciiTheme="majorBidi" w:hAnsiTheme="majorBidi" w:cstheme="majorBidi"/>
          <w:b/>
          <w:bCs/>
          <w:spacing w:val="-2"/>
          <w:sz w:val="24"/>
          <w:szCs w:val="24"/>
          <w:u w:val="single"/>
        </w:rPr>
        <w:t>(SWM) Expert</w:t>
      </w:r>
    </w:p>
    <w:p w14:paraId="39B66330" w14:textId="77777777" w:rsidR="002920ED" w:rsidRPr="000E5350" w:rsidRDefault="002920ED" w:rsidP="00BD1092">
      <w:pPr>
        <w:spacing w:before="120" w:after="120" w:line="276" w:lineRule="auto"/>
        <w:jc w:val="both"/>
        <w:rPr>
          <w:rFonts w:asciiTheme="majorBidi" w:hAnsiTheme="majorBidi" w:cstheme="majorBidi"/>
          <w:sz w:val="24"/>
          <w:szCs w:val="24"/>
          <w:u w:val="single"/>
        </w:rPr>
      </w:pPr>
      <w:r w:rsidRPr="000E5350">
        <w:rPr>
          <w:rFonts w:asciiTheme="majorBidi" w:eastAsiaTheme="majorEastAsia" w:hAnsiTheme="majorBidi" w:cstheme="majorBidi"/>
          <w:b/>
          <w:bCs/>
          <w:sz w:val="24"/>
          <w:szCs w:val="24"/>
          <w:u w:val="single"/>
        </w:rPr>
        <w:t>Job Summary:</w:t>
      </w:r>
    </w:p>
    <w:p w14:paraId="2507F0F8" w14:textId="77777777" w:rsidR="002920ED" w:rsidRPr="000E5350" w:rsidRDefault="002920ED" w:rsidP="00BD1092">
      <w:pPr>
        <w:spacing w:before="120" w:after="120" w:line="276" w:lineRule="auto"/>
        <w:jc w:val="both"/>
        <w:rPr>
          <w:rFonts w:asciiTheme="majorBidi" w:hAnsiTheme="majorBidi" w:cstheme="majorBidi"/>
          <w:sz w:val="24"/>
          <w:szCs w:val="24"/>
        </w:rPr>
      </w:pPr>
      <w:r w:rsidRPr="000E5350">
        <w:rPr>
          <w:rFonts w:asciiTheme="majorBidi" w:hAnsiTheme="majorBidi" w:cstheme="majorBidi"/>
          <w:sz w:val="24"/>
          <w:szCs w:val="24"/>
        </w:rPr>
        <w:t>The Solid Waste Management Expert is responsible for developing, implementing, and overseeing strategies for efficient waste collection, disposal, recycling, and treatment. This role focuses on creating sustainable waste management systems that minimize environmental impact while ensuring compliance with local and international environmental regulations.</w:t>
      </w:r>
    </w:p>
    <w:p w14:paraId="3CB42D57" w14:textId="77777777" w:rsidR="002920ED" w:rsidRPr="000E5350" w:rsidRDefault="002920ED" w:rsidP="00BD1092">
      <w:pPr>
        <w:pStyle w:val="TableParagraph"/>
        <w:spacing w:before="120" w:after="120" w:line="276" w:lineRule="auto"/>
        <w:ind w:right="95"/>
        <w:jc w:val="both"/>
        <w:rPr>
          <w:rFonts w:asciiTheme="majorBidi" w:hAnsiTheme="majorBidi" w:cstheme="majorBidi"/>
          <w:b/>
          <w:bCs/>
          <w:sz w:val="24"/>
          <w:szCs w:val="24"/>
          <w:u w:val="single"/>
        </w:rPr>
      </w:pPr>
      <w:r w:rsidRPr="000E5350">
        <w:rPr>
          <w:rFonts w:asciiTheme="majorBidi" w:hAnsiTheme="majorBidi" w:cstheme="majorBidi"/>
          <w:b/>
          <w:bCs/>
          <w:sz w:val="24"/>
          <w:szCs w:val="24"/>
          <w:u w:val="single"/>
        </w:rPr>
        <w:t>Key Qualifications and Skills:</w:t>
      </w:r>
    </w:p>
    <w:p w14:paraId="673C34E0" w14:textId="77777777" w:rsidR="002920ED" w:rsidRPr="000E5350" w:rsidRDefault="002920ED" w:rsidP="00BD1092">
      <w:pPr>
        <w:pStyle w:val="TableParagraph"/>
        <w:spacing w:before="120" w:after="120"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 xml:space="preserve">The preferred candidate should be having the following merits and virtues: </w:t>
      </w:r>
    </w:p>
    <w:p w14:paraId="0BC56027" w14:textId="448CFE12" w:rsidR="002920ED" w:rsidRPr="000E5350" w:rsidRDefault="002920ED" w:rsidP="00BD1092">
      <w:pPr>
        <w:pStyle w:val="TableParagraph"/>
        <w:spacing w:before="120" w:after="120" w:line="276" w:lineRule="auto"/>
        <w:ind w:right="95"/>
        <w:jc w:val="both"/>
        <w:rPr>
          <w:rFonts w:asciiTheme="majorBidi" w:hAnsiTheme="majorBidi" w:cstheme="majorBidi"/>
          <w:b/>
          <w:bCs/>
          <w:sz w:val="24"/>
          <w:szCs w:val="24"/>
        </w:rPr>
      </w:pPr>
      <w:r w:rsidRPr="000E5350">
        <w:rPr>
          <w:rFonts w:asciiTheme="majorBidi" w:hAnsiTheme="majorBidi" w:cstheme="majorBidi"/>
          <w:b/>
          <w:bCs/>
          <w:sz w:val="24"/>
          <w:szCs w:val="24"/>
        </w:rPr>
        <w:t>Education:</w:t>
      </w:r>
      <w:r w:rsidR="00250183">
        <w:rPr>
          <w:rFonts w:asciiTheme="majorBidi" w:hAnsiTheme="majorBidi" w:cstheme="majorBidi"/>
          <w:b/>
          <w:bCs/>
          <w:sz w:val="24"/>
          <w:szCs w:val="24"/>
        </w:rPr>
        <w:t xml:space="preserve"> </w:t>
      </w:r>
      <w:r w:rsidR="00250183" w:rsidRPr="009845E9">
        <w:rPr>
          <w:rFonts w:asciiTheme="majorBidi" w:hAnsiTheme="majorBidi" w:cstheme="majorBidi"/>
          <w:b/>
          <w:bCs/>
          <w:i/>
          <w:iCs/>
          <w:sz w:val="24"/>
          <w:szCs w:val="24"/>
          <w:u w:val="single"/>
        </w:rPr>
        <w:t>(Mandatory Clause)</w:t>
      </w:r>
    </w:p>
    <w:p w14:paraId="2E06656D" w14:textId="77777777" w:rsidR="002920ED" w:rsidRPr="000E5350" w:rsidRDefault="002920ED" w:rsidP="00BD1092">
      <w:pPr>
        <w:pStyle w:val="TableParagraph"/>
        <w:numPr>
          <w:ilvl w:val="0"/>
          <w:numId w:val="14"/>
        </w:numPr>
        <w:spacing w:line="276" w:lineRule="auto"/>
        <w:ind w:right="145"/>
        <w:jc w:val="both"/>
        <w:rPr>
          <w:rFonts w:asciiTheme="majorBidi" w:hAnsiTheme="majorBidi" w:cstheme="majorBidi"/>
          <w:sz w:val="24"/>
          <w:szCs w:val="24"/>
        </w:rPr>
      </w:pPr>
      <w:r w:rsidRPr="000E5350">
        <w:rPr>
          <w:rFonts w:asciiTheme="majorBidi" w:hAnsiTheme="majorBidi" w:cstheme="majorBidi"/>
          <w:sz w:val="24"/>
          <w:szCs w:val="24"/>
        </w:rPr>
        <w:t>B.Sc.</w:t>
      </w:r>
      <w:r w:rsidRPr="000E5350">
        <w:rPr>
          <w:rFonts w:asciiTheme="majorBidi" w:hAnsiTheme="majorBidi" w:cstheme="majorBidi"/>
          <w:spacing w:val="-13"/>
          <w:sz w:val="24"/>
          <w:szCs w:val="24"/>
        </w:rPr>
        <w:t xml:space="preserve"> </w:t>
      </w:r>
      <w:r w:rsidRPr="000E5350">
        <w:rPr>
          <w:rFonts w:asciiTheme="majorBidi" w:hAnsiTheme="majorBidi" w:cstheme="majorBidi"/>
          <w:sz w:val="24"/>
          <w:szCs w:val="24"/>
        </w:rPr>
        <w:t>(</w:t>
      </w:r>
      <w:r w:rsidRPr="000E5350">
        <w:rPr>
          <w:rFonts w:asciiTheme="majorBidi" w:hAnsiTheme="majorBidi" w:cstheme="majorBidi"/>
          <w:spacing w:val="-11"/>
          <w:sz w:val="24"/>
          <w:szCs w:val="24"/>
        </w:rPr>
        <w:t>Civil</w:t>
      </w:r>
      <w:r w:rsidRPr="000E5350">
        <w:rPr>
          <w:rFonts w:asciiTheme="majorBidi" w:hAnsiTheme="majorBidi" w:cstheme="majorBidi"/>
          <w:spacing w:val="-13"/>
          <w:sz w:val="24"/>
          <w:szCs w:val="24"/>
        </w:rPr>
        <w:t xml:space="preserve"> </w:t>
      </w:r>
      <w:r w:rsidRPr="000E5350">
        <w:rPr>
          <w:rFonts w:asciiTheme="majorBidi" w:hAnsiTheme="majorBidi" w:cstheme="majorBidi"/>
          <w:sz w:val="24"/>
          <w:szCs w:val="24"/>
        </w:rPr>
        <w:t xml:space="preserve">Engineering), with a Master's Degree in </w:t>
      </w:r>
      <w:r w:rsidRPr="000E5350">
        <w:rPr>
          <w:rFonts w:asciiTheme="majorBidi" w:hAnsiTheme="majorBidi" w:cstheme="majorBidi"/>
          <w:spacing w:val="-2"/>
          <w:sz w:val="24"/>
          <w:szCs w:val="24"/>
        </w:rPr>
        <w:t>Environmental</w:t>
      </w:r>
      <w:r w:rsidRPr="000E5350">
        <w:rPr>
          <w:rFonts w:asciiTheme="majorBidi" w:hAnsiTheme="majorBidi" w:cstheme="majorBidi"/>
          <w:sz w:val="24"/>
          <w:szCs w:val="24"/>
        </w:rPr>
        <w:t xml:space="preserve"> Engineering (specific focus on SWM).</w:t>
      </w:r>
    </w:p>
    <w:p w14:paraId="5DBA7F17" w14:textId="52FB1272" w:rsidR="00C614D0" w:rsidRPr="00C614D0" w:rsidRDefault="002920ED" w:rsidP="00BD1092">
      <w:pPr>
        <w:pStyle w:val="TableParagraph"/>
        <w:numPr>
          <w:ilvl w:val="0"/>
          <w:numId w:val="14"/>
        </w:numPr>
        <w:spacing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Foreign qualification and an advanced degree (Ph.D.)</w:t>
      </w:r>
      <w:r w:rsidRPr="000E5350">
        <w:rPr>
          <w:rFonts w:asciiTheme="majorBidi" w:hAnsiTheme="majorBidi" w:cstheme="majorBidi"/>
          <w:spacing w:val="-11"/>
          <w:sz w:val="24"/>
          <w:szCs w:val="24"/>
        </w:rPr>
        <w:t xml:space="preserve"> </w:t>
      </w:r>
      <w:r w:rsidRPr="000E5350">
        <w:rPr>
          <w:rFonts w:asciiTheme="majorBidi" w:hAnsiTheme="majorBidi" w:cstheme="majorBidi"/>
          <w:sz w:val="24"/>
          <w:szCs w:val="24"/>
        </w:rPr>
        <w:t>shall</w:t>
      </w:r>
      <w:r w:rsidRPr="000E5350">
        <w:rPr>
          <w:rFonts w:asciiTheme="majorBidi" w:hAnsiTheme="majorBidi" w:cstheme="majorBidi"/>
          <w:spacing w:val="-12"/>
          <w:sz w:val="24"/>
          <w:szCs w:val="24"/>
        </w:rPr>
        <w:t xml:space="preserve"> </w:t>
      </w:r>
      <w:r w:rsidRPr="000E5350">
        <w:rPr>
          <w:rFonts w:asciiTheme="majorBidi" w:hAnsiTheme="majorBidi" w:cstheme="majorBidi"/>
          <w:sz w:val="24"/>
          <w:szCs w:val="24"/>
        </w:rPr>
        <w:t>be</w:t>
      </w:r>
      <w:r w:rsidRPr="000E5350">
        <w:rPr>
          <w:rFonts w:asciiTheme="majorBidi" w:hAnsiTheme="majorBidi" w:cstheme="majorBidi"/>
          <w:spacing w:val="-12"/>
          <w:sz w:val="24"/>
          <w:szCs w:val="24"/>
        </w:rPr>
        <w:t xml:space="preserve"> </w:t>
      </w:r>
      <w:r w:rsidRPr="000E5350">
        <w:rPr>
          <w:rFonts w:asciiTheme="majorBidi" w:hAnsiTheme="majorBidi" w:cstheme="majorBidi"/>
          <w:sz w:val="24"/>
          <w:szCs w:val="24"/>
        </w:rPr>
        <w:t>preferred.</w:t>
      </w:r>
    </w:p>
    <w:p w14:paraId="7E9E8D7F" w14:textId="374BB96F" w:rsidR="002920ED" w:rsidRPr="000E5350" w:rsidRDefault="002920ED" w:rsidP="00BD1092">
      <w:pPr>
        <w:pStyle w:val="TableParagraph"/>
        <w:spacing w:before="120" w:after="120" w:line="276" w:lineRule="auto"/>
        <w:ind w:right="95"/>
        <w:jc w:val="both"/>
        <w:rPr>
          <w:rFonts w:asciiTheme="majorBidi" w:hAnsiTheme="majorBidi" w:cstheme="majorBidi"/>
          <w:sz w:val="24"/>
          <w:szCs w:val="24"/>
        </w:rPr>
      </w:pPr>
      <w:r w:rsidRPr="000E5350">
        <w:rPr>
          <w:rFonts w:asciiTheme="majorBidi" w:hAnsiTheme="majorBidi" w:cstheme="majorBidi"/>
          <w:b/>
          <w:bCs/>
          <w:sz w:val="24"/>
          <w:szCs w:val="24"/>
        </w:rPr>
        <w:t>Experience:</w:t>
      </w:r>
      <w:r w:rsidR="00250183" w:rsidRPr="00250183">
        <w:rPr>
          <w:rFonts w:asciiTheme="majorBidi" w:hAnsiTheme="majorBidi" w:cstheme="majorBidi"/>
          <w:sz w:val="24"/>
          <w:szCs w:val="24"/>
        </w:rPr>
        <w:t xml:space="preserve"> </w:t>
      </w:r>
      <w:r w:rsidR="00250183" w:rsidRPr="009845E9">
        <w:rPr>
          <w:rFonts w:asciiTheme="majorBidi" w:hAnsiTheme="majorBidi" w:cstheme="majorBidi"/>
          <w:b/>
          <w:bCs/>
          <w:i/>
          <w:iCs/>
          <w:sz w:val="24"/>
          <w:szCs w:val="24"/>
          <w:u w:val="single"/>
        </w:rPr>
        <w:t>(Mandatory Clause)</w:t>
      </w:r>
    </w:p>
    <w:p w14:paraId="28A79D65" w14:textId="062EF860" w:rsidR="00250183" w:rsidRDefault="00250183" w:rsidP="00250183">
      <w:pPr>
        <w:pStyle w:val="TableParagraph"/>
        <w:numPr>
          <w:ilvl w:val="0"/>
          <w:numId w:val="6"/>
        </w:numPr>
        <w:spacing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 xml:space="preserve">At least 10 years of professional experience in </w:t>
      </w:r>
      <w:r w:rsidR="00CB5860">
        <w:rPr>
          <w:rFonts w:asciiTheme="majorBidi" w:hAnsiTheme="majorBidi" w:cstheme="majorBidi"/>
          <w:sz w:val="24"/>
          <w:szCs w:val="24"/>
        </w:rPr>
        <w:t xml:space="preserve">solid waste management </w:t>
      </w:r>
      <w:r w:rsidRPr="000E5350">
        <w:rPr>
          <w:rFonts w:asciiTheme="majorBidi" w:hAnsiTheme="majorBidi" w:cstheme="majorBidi"/>
          <w:sz w:val="24"/>
          <w:szCs w:val="24"/>
        </w:rPr>
        <w:t>projects</w:t>
      </w:r>
      <w:r>
        <w:rPr>
          <w:rFonts w:asciiTheme="majorBidi" w:hAnsiTheme="majorBidi" w:cstheme="majorBidi"/>
          <w:sz w:val="24"/>
          <w:szCs w:val="24"/>
        </w:rPr>
        <w:t>. (Mandatory)</w:t>
      </w:r>
    </w:p>
    <w:p w14:paraId="2B805C60" w14:textId="5EF16CEA" w:rsidR="00250183" w:rsidRPr="00250183" w:rsidRDefault="00250183" w:rsidP="00250183">
      <w:pPr>
        <w:pStyle w:val="TableParagraph"/>
        <w:spacing w:line="276" w:lineRule="auto"/>
        <w:ind w:right="95"/>
        <w:jc w:val="both"/>
        <w:rPr>
          <w:rFonts w:asciiTheme="majorBidi" w:hAnsiTheme="majorBidi" w:cstheme="majorBidi"/>
          <w:b/>
          <w:bCs/>
          <w:sz w:val="24"/>
          <w:szCs w:val="24"/>
        </w:rPr>
      </w:pPr>
      <w:r w:rsidRPr="00250183">
        <w:rPr>
          <w:rFonts w:asciiTheme="majorBidi" w:hAnsiTheme="majorBidi" w:cstheme="majorBidi"/>
          <w:b/>
          <w:bCs/>
          <w:sz w:val="24"/>
          <w:szCs w:val="24"/>
        </w:rPr>
        <w:t>Relevant Experience</w:t>
      </w:r>
      <w:r>
        <w:rPr>
          <w:rFonts w:asciiTheme="majorBidi" w:hAnsiTheme="majorBidi" w:cstheme="majorBidi"/>
          <w:b/>
          <w:bCs/>
          <w:sz w:val="24"/>
          <w:szCs w:val="24"/>
        </w:rPr>
        <w:t>:</w:t>
      </w:r>
    </w:p>
    <w:p w14:paraId="512EB86E" w14:textId="6FFBD752" w:rsidR="002920ED" w:rsidRPr="004E6CBD" w:rsidRDefault="002920ED" w:rsidP="004E6CBD">
      <w:pPr>
        <w:pStyle w:val="TableParagraph"/>
        <w:numPr>
          <w:ilvl w:val="0"/>
          <w:numId w:val="6"/>
        </w:numPr>
        <w:spacing w:line="276" w:lineRule="auto"/>
        <w:ind w:right="93"/>
        <w:jc w:val="both"/>
        <w:rPr>
          <w:rFonts w:asciiTheme="majorBidi" w:hAnsiTheme="majorBidi" w:cstheme="majorBidi"/>
          <w:sz w:val="24"/>
          <w:szCs w:val="24"/>
        </w:rPr>
      </w:pPr>
      <w:r w:rsidRPr="000E5350">
        <w:rPr>
          <w:rFonts w:asciiTheme="majorBidi" w:hAnsiTheme="majorBidi" w:cstheme="majorBidi"/>
          <w:sz w:val="24"/>
          <w:szCs w:val="24"/>
        </w:rPr>
        <w:t>At least 10 years of professional experience in solid waste management projects</w:t>
      </w:r>
      <w:r w:rsidR="00F36BD7">
        <w:rPr>
          <w:rFonts w:asciiTheme="majorBidi" w:hAnsiTheme="majorBidi" w:cstheme="majorBidi"/>
          <w:sz w:val="24"/>
          <w:szCs w:val="24"/>
        </w:rPr>
        <w:t>, including but not limited to</w:t>
      </w:r>
      <w:r w:rsidR="00F36BD7">
        <w:rPr>
          <w:rFonts w:asciiTheme="majorBidi" w:hAnsiTheme="majorBidi" w:cstheme="majorBidi"/>
          <w:sz w:val="24"/>
          <w:szCs w:val="24"/>
          <w:lang w:val="en-GB"/>
        </w:rPr>
        <w:t xml:space="preserve"> </w:t>
      </w:r>
      <w:r w:rsidRPr="004E6CBD">
        <w:rPr>
          <w:rFonts w:asciiTheme="majorBidi" w:hAnsiTheme="majorBidi" w:cstheme="majorBidi"/>
          <w:sz w:val="24"/>
          <w:szCs w:val="24"/>
          <w:lang w:val="en-GB"/>
        </w:rPr>
        <w:t xml:space="preserve">developing and implementing integrated solid waste </w:t>
      </w:r>
      <w:r w:rsidRPr="004E6CBD">
        <w:rPr>
          <w:rFonts w:asciiTheme="majorBidi" w:hAnsiTheme="majorBidi" w:cstheme="majorBidi"/>
          <w:sz w:val="24"/>
          <w:szCs w:val="24"/>
          <w:lang w:val="en-GB"/>
        </w:rPr>
        <w:lastRenderedPageBreak/>
        <w:t>management systems</w:t>
      </w:r>
      <w:r w:rsidR="00F36BD7">
        <w:rPr>
          <w:rFonts w:asciiTheme="majorBidi" w:hAnsiTheme="majorBidi" w:cstheme="majorBidi"/>
          <w:sz w:val="24"/>
          <w:szCs w:val="24"/>
          <w:lang w:val="en-GB"/>
        </w:rPr>
        <w:t xml:space="preserve">, </w:t>
      </w:r>
      <w:r w:rsidRPr="004E6CBD">
        <w:rPr>
          <w:rFonts w:asciiTheme="majorBidi" w:hAnsiTheme="majorBidi" w:cstheme="majorBidi"/>
          <w:sz w:val="24"/>
          <w:szCs w:val="24"/>
          <w:lang w:val="en-GB"/>
        </w:rPr>
        <w:t>waste reduction, recycling, and composting initiatives</w:t>
      </w:r>
      <w:r w:rsidR="00F36BD7">
        <w:rPr>
          <w:rFonts w:asciiTheme="majorBidi" w:hAnsiTheme="majorBidi" w:cstheme="majorBidi"/>
          <w:sz w:val="24"/>
          <w:szCs w:val="24"/>
          <w:lang w:val="en-GB"/>
        </w:rPr>
        <w:t xml:space="preserve"> and f</w:t>
      </w:r>
      <w:r w:rsidRPr="004E6CBD">
        <w:rPr>
          <w:rFonts w:asciiTheme="majorBidi" w:hAnsiTheme="majorBidi" w:cstheme="majorBidi"/>
          <w:sz w:val="24"/>
          <w:szCs w:val="24"/>
          <w:lang w:val="en-GB"/>
        </w:rPr>
        <w:t xml:space="preserve">amiliarity with waste collection, transportation, and disposal technologies. </w:t>
      </w:r>
    </w:p>
    <w:p w14:paraId="717073E8" w14:textId="50BDB1F9" w:rsidR="004E6CBD" w:rsidRDefault="004E6CBD" w:rsidP="00F36BD7">
      <w:pPr>
        <w:pStyle w:val="TableParagraph"/>
        <w:numPr>
          <w:ilvl w:val="1"/>
          <w:numId w:val="6"/>
        </w:numPr>
        <w:spacing w:line="276" w:lineRule="auto"/>
        <w:ind w:right="95"/>
        <w:jc w:val="both"/>
        <w:rPr>
          <w:rFonts w:asciiTheme="majorBidi" w:hAnsiTheme="majorBidi" w:cstheme="majorBidi"/>
          <w:sz w:val="24"/>
          <w:szCs w:val="24"/>
        </w:rPr>
      </w:pPr>
      <w:r>
        <w:rPr>
          <w:rFonts w:asciiTheme="majorBidi" w:hAnsiTheme="majorBidi" w:cstheme="majorBidi"/>
          <w:sz w:val="24"/>
          <w:szCs w:val="24"/>
        </w:rPr>
        <w:t xml:space="preserve">Experience in designing </w:t>
      </w:r>
      <w:r w:rsidR="006A2CA7">
        <w:rPr>
          <w:rFonts w:asciiTheme="majorBidi" w:hAnsiTheme="majorBidi" w:cstheme="majorBidi"/>
          <w:sz w:val="24"/>
          <w:szCs w:val="24"/>
        </w:rPr>
        <w:t>landfill sites</w:t>
      </w:r>
      <w:r>
        <w:rPr>
          <w:rFonts w:asciiTheme="majorBidi" w:hAnsiTheme="majorBidi" w:cstheme="majorBidi"/>
          <w:sz w:val="24"/>
          <w:szCs w:val="24"/>
        </w:rPr>
        <w:t>.</w:t>
      </w:r>
    </w:p>
    <w:p w14:paraId="021B8305" w14:textId="5DB41591" w:rsidR="004E6CBD" w:rsidRPr="00725B91" w:rsidRDefault="004E6CBD" w:rsidP="00F36BD7">
      <w:pPr>
        <w:pStyle w:val="TableParagraph"/>
        <w:numPr>
          <w:ilvl w:val="1"/>
          <w:numId w:val="6"/>
        </w:numPr>
        <w:spacing w:line="276" w:lineRule="auto"/>
        <w:ind w:right="95"/>
        <w:jc w:val="both"/>
        <w:rPr>
          <w:rFonts w:asciiTheme="majorBidi" w:hAnsiTheme="majorBidi" w:cstheme="majorBidi"/>
          <w:sz w:val="24"/>
          <w:szCs w:val="24"/>
        </w:rPr>
      </w:pPr>
      <w:r>
        <w:rPr>
          <w:rFonts w:asciiTheme="majorBidi" w:hAnsiTheme="majorBidi" w:cstheme="majorBidi"/>
          <w:sz w:val="24"/>
          <w:szCs w:val="24"/>
        </w:rPr>
        <w:t xml:space="preserve">Experience of designing </w:t>
      </w:r>
      <w:r w:rsidR="006A2CA7">
        <w:rPr>
          <w:rFonts w:asciiTheme="majorBidi" w:hAnsiTheme="majorBidi" w:cstheme="majorBidi"/>
          <w:sz w:val="24"/>
          <w:szCs w:val="24"/>
        </w:rPr>
        <w:t>solid waste treatment plants</w:t>
      </w:r>
      <w:r>
        <w:rPr>
          <w:rFonts w:asciiTheme="majorBidi" w:hAnsiTheme="majorBidi" w:cstheme="majorBidi"/>
          <w:sz w:val="24"/>
          <w:szCs w:val="24"/>
        </w:rPr>
        <w:t>.</w:t>
      </w:r>
    </w:p>
    <w:p w14:paraId="747E147B" w14:textId="77777777" w:rsidR="004E6CBD" w:rsidRDefault="004E6CBD" w:rsidP="00F36BD7">
      <w:pPr>
        <w:widowControl/>
        <w:numPr>
          <w:ilvl w:val="1"/>
          <w:numId w:val="6"/>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Experience with community engagement, participatory development and institutional capacity building are an advantage.</w:t>
      </w:r>
    </w:p>
    <w:p w14:paraId="3824D3B1" w14:textId="371C9E14" w:rsidR="002920ED" w:rsidRPr="00D40748" w:rsidRDefault="004E6CBD" w:rsidP="00F36BD7">
      <w:pPr>
        <w:widowControl/>
        <w:numPr>
          <w:ilvl w:val="1"/>
          <w:numId w:val="6"/>
        </w:numPr>
        <w:autoSpaceDE/>
        <w:autoSpaceDN/>
        <w:spacing w:line="276" w:lineRule="auto"/>
        <w:jc w:val="both"/>
        <w:rPr>
          <w:rFonts w:asciiTheme="majorBidi" w:hAnsiTheme="majorBidi" w:cstheme="majorBidi"/>
          <w:sz w:val="24"/>
          <w:szCs w:val="24"/>
        </w:rPr>
      </w:pPr>
      <w:r>
        <w:rPr>
          <w:rFonts w:asciiTheme="majorBidi" w:hAnsiTheme="majorBidi" w:cstheme="majorBidi"/>
          <w:sz w:val="24"/>
          <w:szCs w:val="24"/>
        </w:rPr>
        <w:t>E</w:t>
      </w:r>
      <w:r w:rsidR="006A2CA7">
        <w:rPr>
          <w:rFonts w:asciiTheme="majorBidi" w:hAnsiTheme="majorBidi" w:cstheme="majorBidi"/>
          <w:sz w:val="24"/>
          <w:szCs w:val="24"/>
        </w:rPr>
        <w:t>xperience in waste audits and assessment to identify opportunities for reduction, reuse and recycle.</w:t>
      </w:r>
    </w:p>
    <w:p w14:paraId="77D9F527" w14:textId="77777777" w:rsidR="002920ED" w:rsidRPr="000E5350" w:rsidRDefault="002920ED" w:rsidP="00BD1092">
      <w:pPr>
        <w:spacing w:before="120" w:after="120" w:line="276" w:lineRule="auto"/>
        <w:jc w:val="both"/>
        <w:rPr>
          <w:rFonts w:asciiTheme="majorBidi" w:eastAsiaTheme="majorEastAsia" w:hAnsiTheme="majorBidi" w:cstheme="majorBidi"/>
          <w:b/>
          <w:bCs/>
          <w:sz w:val="24"/>
          <w:szCs w:val="24"/>
        </w:rPr>
      </w:pPr>
      <w:r w:rsidRPr="000E5350">
        <w:rPr>
          <w:rFonts w:asciiTheme="majorBidi" w:eastAsiaTheme="majorEastAsia" w:hAnsiTheme="majorBidi" w:cstheme="majorBidi"/>
          <w:b/>
          <w:bCs/>
          <w:sz w:val="24"/>
          <w:szCs w:val="24"/>
        </w:rPr>
        <w:t xml:space="preserve">Skills: </w:t>
      </w:r>
    </w:p>
    <w:p w14:paraId="7F9EE0C9" w14:textId="77777777" w:rsidR="002920ED" w:rsidRPr="000E5350" w:rsidRDefault="002920ED" w:rsidP="00BD1092">
      <w:pPr>
        <w:widowControl/>
        <w:numPr>
          <w:ilvl w:val="0"/>
          <w:numId w:val="13"/>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Strong problem-solving and analytical skills.</w:t>
      </w:r>
    </w:p>
    <w:p w14:paraId="0D227689" w14:textId="77777777" w:rsidR="002920ED" w:rsidRPr="000E5350" w:rsidRDefault="002920ED" w:rsidP="00BD1092">
      <w:pPr>
        <w:widowControl/>
        <w:numPr>
          <w:ilvl w:val="0"/>
          <w:numId w:val="13"/>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Excellent communication and collaboration abilities.</w:t>
      </w:r>
    </w:p>
    <w:p w14:paraId="7E2A0E74" w14:textId="77777777" w:rsidR="002920ED" w:rsidRPr="000E5350" w:rsidRDefault="002920ED" w:rsidP="00BD1092">
      <w:pPr>
        <w:pStyle w:val="ListParagraph"/>
        <w:numPr>
          <w:ilvl w:val="0"/>
          <w:numId w:val="13"/>
        </w:numPr>
        <w:spacing w:line="276" w:lineRule="auto"/>
        <w:jc w:val="both"/>
        <w:rPr>
          <w:rFonts w:asciiTheme="majorBidi" w:eastAsiaTheme="majorEastAsia" w:hAnsiTheme="majorBidi" w:cstheme="majorBidi"/>
          <w:sz w:val="24"/>
          <w:szCs w:val="24"/>
        </w:rPr>
      </w:pPr>
      <w:r w:rsidRPr="000E5350">
        <w:rPr>
          <w:rFonts w:asciiTheme="majorBidi" w:eastAsiaTheme="majorEastAsia" w:hAnsiTheme="majorBidi" w:cstheme="majorBidi"/>
          <w:sz w:val="24"/>
          <w:szCs w:val="24"/>
        </w:rPr>
        <w:t>Excellent project management and coordination skills.</w:t>
      </w:r>
    </w:p>
    <w:p w14:paraId="2E796A2F" w14:textId="4F4AC46B" w:rsidR="002920ED" w:rsidRDefault="002920ED" w:rsidP="00BD1092">
      <w:pPr>
        <w:pStyle w:val="ListParagraph"/>
        <w:numPr>
          <w:ilvl w:val="0"/>
          <w:numId w:val="13"/>
        </w:numPr>
        <w:spacing w:line="276" w:lineRule="auto"/>
        <w:jc w:val="both"/>
        <w:rPr>
          <w:rFonts w:asciiTheme="majorBidi" w:eastAsiaTheme="majorEastAsia" w:hAnsiTheme="majorBidi" w:cstheme="majorBidi"/>
          <w:sz w:val="24"/>
          <w:szCs w:val="24"/>
        </w:rPr>
      </w:pPr>
      <w:r w:rsidRPr="000E5350">
        <w:rPr>
          <w:rFonts w:asciiTheme="majorBidi" w:eastAsiaTheme="majorEastAsia" w:hAnsiTheme="majorBidi" w:cstheme="majorBidi"/>
          <w:sz w:val="24"/>
          <w:szCs w:val="24"/>
        </w:rPr>
        <w:t xml:space="preserve">Understanding of local language(s) is an advantage </w:t>
      </w:r>
    </w:p>
    <w:p w14:paraId="025E2BC5" w14:textId="5208DFEA" w:rsidR="00567B94" w:rsidRPr="00567B94" w:rsidRDefault="00567B94" w:rsidP="00567B94">
      <w:pPr>
        <w:pStyle w:val="ListParagraph"/>
        <w:widowControl/>
        <w:numPr>
          <w:ilvl w:val="0"/>
          <w:numId w:val="13"/>
        </w:numPr>
        <w:autoSpaceDE/>
        <w:autoSpaceDN/>
        <w:jc w:val="both"/>
        <w:rPr>
          <w:rFonts w:cstheme="minorHAnsi"/>
          <w:sz w:val="24"/>
          <w:szCs w:val="24"/>
        </w:rPr>
      </w:pPr>
      <w:r w:rsidRPr="004064D4">
        <w:rPr>
          <w:rFonts w:cstheme="minorHAnsi"/>
          <w:sz w:val="24"/>
          <w:szCs w:val="24"/>
        </w:rPr>
        <w:t>Good working knowledge of ICT Technologies</w:t>
      </w:r>
      <w:r>
        <w:rPr>
          <w:rFonts w:cstheme="minorHAnsi"/>
          <w:sz w:val="24"/>
          <w:szCs w:val="24"/>
        </w:rPr>
        <w:t>.</w:t>
      </w:r>
    </w:p>
    <w:p w14:paraId="02EB523D" w14:textId="77777777" w:rsidR="002920ED" w:rsidRPr="000E5350" w:rsidRDefault="002920ED" w:rsidP="00BD1092">
      <w:pPr>
        <w:spacing w:before="120" w:after="120" w:line="276" w:lineRule="auto"/>
        <w:jc w:val="both"/>
        <w:rPr>
          <w:rFonts w:asciiTheme="majorBidi" w:hAnsiTheme="majorBidi" w:cstheme="majorBidi"/>
          <w:sz w:val="24"/>
          <w:szCs w:val="24"/>
        </w:rPr>
      </w:pPr>
      <w:r w:rsidRPr="000E5350">
        <w:rPr>
          <w:rFonts w:asciiTheme="majorBidi" w:eastAsiaTheme="majorEastAsia" w:hAnsiTheme="majorBidi" w:cstheme="majorBidi"/>
          <w:b/>
          <w:bCs/>
          <w:sz w:val="24"/>
          <w:szCs w:val="24"/>
        </w:rPr>
        <w:t>Key Responsibilities:</w:t>
      </w:r>
    </w:p>
    <w:p w14:paraId="18BE9460" w14:textId="77777777" w:rsidR="002920ED" w:rsidRPr="000E5350" w:rsidRDefault="002920ED" w:rsidP="00BD1092">
      <w:pPr>
        <w:pStyle w:val="TableParagraph"/>
        <w:numPr>
          <w:ilvl w:val="0"/>
          <w:numId w:val="9"/>
        </w:numPr>
        <w:spacing w:line="276" w:lineRule="auto"/>
        <w:ind w:right="93"/>
        <w:jc w:val="both"/>
        <w:rPr>
          <w:rFonts w:asciiTheme="majorBidi" w:hAnsiTheme="majorBidi" w:cstheme="majorBidi"/>
          <w:sz w:val="24"/>
          <w:szCs w:val="24"/>
        </w:rPr>
      </w:pPr>
      <w:r w:rsidRPr="000E5350">
        <w:rPr>
          <w:rFonts w:asciiTheme="majorBidi" w:hAnsiTheme="majorBidi" w:cstheme="majorBidi"/>
          <w:sz w:val="24"/>
          <w:szCs w:val="24"/>
        </w:rPr>
        <w:t>Provide overall guidance and technical</w:t>
      </w:r>
      <w:r w:rsidRPr="000E5350">
        <w:rPr>
          <w:rFonts w:asciiTheme="majorBidi" w:hAnsiTheme="majorBidi" w:cstheme="majorBidi"/>
          <w:spacing w:val="-1"/>
          <w:sz w:val="24"/>
          <w:szCs w:val="24"/>
        </w:rPr>
        <w:t xml:space="preserve"> </w:t>
      </w:r>
      <w:r w:rsidRPr="000E5350">
        <w:rPr>
          <w:rFonts w:asciiTheme="majorBidi" w:hAnsiTheme="majorBidi" w:cstheme="majorBidi"/>
          <w:sz w:val="24"/>
          <w:szCs w:val="24"/>
        </w:rPr>
        <w:t>input</w:t>
      </w:r>
      <w:r w:rsidRPr="000E5350">
        <w:rPr>
          <w:rFonts w:asciiTheme="majorBidi" w:hAnsiTheme="majorBidi" w:cstheme="majorBidi"/>
          <w:spacing w:val="-1"/>
          <w:sz w:val="24"/>
          <w:szCs w:val="24"/>
        </w:rPr>
        <w:t xml:space="preserve"> </w:t>
      </w:r>
      <w:r w:rsidRPr="000E5350">
        <w:rPr>
          <w:rFonts w:asciiTheme="majorBidi" w:hAnsiTheme="majorBidi" w:cstheme="majorBidi"/>
          <w:sz w:val="24"/>
          <w:szCs w:val="24"/>
        </w:rPr>
        <w:t>in the</w:t>
      </w:r>
      <w:r w:rsidRPr="000E5350">
        <w:rPr>
          <w:rFonts w:asciiTheme="majorBidi" w:hAnsiTheme="majorBidi" w:cstheme="majorBidi"/>
          <w:spacing w:val="-2"/>
          <w:sz w:val="24"/>
          <w:szCs w:val="24"/>
        </w:rPr>
        <w:t xml:space="preserve"> </w:t>
      </w:r>
      <w:r w:rsidRPr="000E5350">
        <w:rPr>
          <w:rFonts w:asciiTheme="majorBidi" w:hAnsiTheme="majorBidi" w:cstheme="majorBidi"/>
          <w:sz w:val="24"/>
          <w:szCs w:val="24"/>
        </w:rPr>
        <w:t>development of sustainable and cost-effective solutions</w:t>
      </w:r>
      <w:r w:rsidRPr="000E5350">
        <w:rPr>
          <w:rFonts w:asciiTheme="majorBidi" w:hAnsiTheme="majorBidi" w:cstheme="majorBidi"/>
          <w:spacing w:val="-13"/>
          <w:sz w:val="24"/>
          <w:szCs w:val="24"/>
        </w:rPr>
        <w:t xml:space="preserve"> </w:t>
      </w:r>
      <w:r w:rsidRPr="000E5350">
        <w:rPr>
          <w:rFonts w:asciiTheme="majorBidi" w:hAnsiTheme="majorBidi" w:cstheme="majorBidi"/>
          <w:sz w:val="24"/>
          <w:szCs w:val="24"/>
        </w:rPr>
        <w:t>for</w:t>
      </w:r>
      <w:r w:rsidRPr="000E5350">
        <w:rPr>
          <w:rFonts w:asciiTheme="majorBidi" w:hAnsiTheme="majorBidi" w:cstheme="majorBidi"/>
          <w:spacing w:val="-12"/>
          <w:sz w:val="24"/>
          <w:szCs w:val="24"/>
        </w:rPr>
        <w:t xml:space="preserve"> </w:t>
      </w:r>
      <w:r w:rsidRPr="000E5350">
        <w:rPr>
          <w:rFonts w:asciiTheme="majorBidi" w:hAnsiTheme="majorBidi" w:cstheme="majorBidi"/>
          <w:sz w:val="24"/>
          <w:szCs w:val="24"/>
        </w:rPr>
        <w:t>SWM</w:t>
      </w:r>
      <w:r w:rsidRPr="000E5350">
        <w:rPr>
          <w:rFonts w:asciiTheme="majorBidi" w:hAnsiTheme="majorBidi" w:cstheme="majorBidi"/>
          <w:spacing w:val="-13"/>
          <w:sz w:val="24"/>
          <w:szCs w:val="24"/>
        </w:rPr>
        <w:t xml:space="preserve"> </w:t>
      </w:r>
      <w:r w:rsidRPr="000E5350">
        <w:rPr>
          <w:rFonts w:asciiTheme="majorBidi" w:hAnsiTheme="majorBidi" w:cstheme="majorBidi"/>
          <w:sz w:val="24"/>
          <w:szCs w:val="24"/>
        </w:rPr>
        <w:t>issues</w:t>
      </w:r>
      <w:r w:rsidRPr="000E5350">
        <w:rPr>
          <w:rFonts w:asciiTheme="majorBidi" w:hAnsiTheme="majorBidi" w:cstheme="majorBidi"/>
          <w:spacing w:val="-12"/>
          <w:sz w:val="24"/>
          <w:szCs w:val="24"/>
        </w:rPr>
        <w:t xml:space="preserve"> </w:t>
      </w:r>
      <w:r w:rsidRPr="000E5350">
        <w:rPr>
          <w:rFonts w:asciiTheme="majorBidi" w:hAnsiTheme="majorBidi" w:cstheme="majorBidi"/>
          <w:sz w:val="24"/>
          <w:szCs w:val="24"/>
        </w:rPr>
        <w:t>of</w:t>
      </w:r>
      <w:r w:rsidRPr="000E5350">
        <w:rPr>
          <w:rFonts w:asciiTheme="majorBidi" w:hAnsiTheme="majorBidi" w:cstheme="majorBidi"/>
          <w:spacing w:val="-13"/>
          <w:sz w:val="24"/>
          <w:szCs w:val="24"/>
        </w:rPr>
        <w:t xml:space="preserve"> </w:t>
      </w:r>
      <w:r w:rsidRPr="000E5350">
        <w:rPr>
          <w:rFonts w:asciiTheme="majorBidi" w:hAnsiTheme="majorBidi" w:cstheme="majorBidi"/>
          <w:sz w:val="24"/>
          <w:szCs w:val="24"/>
        </w:rPr>
        <w:t>the</w:t>
      </w:r>
      <w:r w:rsidRPr="000E5350">
        <w:rPr>
          <w:rFonts w:asciiTheme="majorBidi" w:hAnsiTheme="majorBidi" w:cstheme="majorBidi"/>
          <w:spacing w:val="-12"/>
          <w:sz w:val="24"/>
          <w:szCs w:val="24"/>
        </w:rPr>
        <w:t xml:space="preserve"> </w:t>
      </w:r>
      <w:r w:rsidRPr="000E5350">
        <w:rPr>
          <w:rFonts w:asciiTheme="majorBidi" w:hAnsiTheme="majorBidi" w:cstheme="majorBidi"/>
          <w:sz w:val="24"/>
          <w:szCs w:val="24"/>
        </w:rPr>
        <w:t xml:space="preserve">target </w:t>
      </w:r>
      <w:r w:rsidRPr="000E5350">
        <w:rPr>
          <w:rFonts w:asciiTheme="majorBidi" w:hAnsiTheme="majorBidi" w:cstheme="majorBidi"/>
          <w:spacing w:val="-2"/>
          <w:sz w:val="24"/>
          <w:szCs w:val="24"/>
        </w:rPr>
        <w:t>areas.</w:t>
      </w:r>
    </w:p>
    <w:p w14:paraId="624EF2C7" w14:textId="77777777" w:rsidR="002920ED" w:rsidRPr="000E5350" w:rsidRDefault="002920ED" w:rsidP="00BD1092">
      <w:pPr>
        <w:widowControl/>
        <w:numPr>
          <w:ilvl w:val="0"/>
          <w:numId w:val="9"/>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In close cooperation with the Implementation Consultant:</w:t>
      </w:r>
    </w:p>
    <w:p w14:paraId="09C4AD37" w14:textId="77777777" w:rsidR="002920ED" w:rsidRPr="000E5350" w:rsidRDefault="002920ED" w:rsidP="00BD1092">
      <w:pPr>
        <w:widowControl/>
        <w:numPr>
          <w:ilvl w:val="1"/>
          <w:numId w:val="9"/>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Develop and implement waste management plans, policies, and procedures for communities, municipalities, or organizations.</w:t>
      </w:r>
    </w:p>
    <w:p w14:paraId="5935C031" w14:textId="77777777" w:rsidR="002920ED" w:rsidRPr="000E5350" w:rsidRDefault="002920ED" w:rsidP="00BD1092">
      <w:pPr>
        <w:widowControl/>
        <w:numPr>
          <w:ilvl w:val="1"/>
          <w:numId w:val="9"/>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Conduct assessments and audits of waste management systems to identify areas for improvement.</w:t>
      </w:r>
    </w:p>
    <w:p w14:paraId="7E1AEDE4" w14:textId="77777777" w:rsidR="002920ED" w:rsidRPr="000E5350" w:rsidRDefault="002920ED" w:rsidP="00BD1092">
      <w:pPr>
        <w:widowControl/>
        <w:numPr>
          <w:ilvl w:val="1"/>
          <w:numId w:val="9"/>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Design and recommend strategies for waste reduction, recycling, and composting.</w:t>
      </w:r>
    </w:p>
    <w:p w14:paraId="1745C6F3" w14:textId="5216168B" w:rsidR="00C614D0" w:rsidRDefault="002920ED" w:rsidP="00BD1092">
      <w:pPr>
        <w:widowControl/>
        <w:numPr>
          <w:ilvl w:val="1"/>
          <w:numId w:val="9"/>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Supervise and manage waste collection, sorting, and disposal operations.</w:t>
      </w:r>
    </w:p>
    <w:p w14:paraId="2263098B" w14:textId="77777777" w:rsidR="00C614D0" w:rsidRPr="00C614D0" w:rsidRDefault="00C614D0" w:rsidP="00BD1092">
      <w:pPr>
        <w:widowControl/>
        <w:autoSpaceDE/>
        <w:autoSpaceDN/>
        <w:spacing w:line="276" w:lineRule="auto"/>
        <w:jc w:val="both"/>
        <w:rPr>
          <w:rFonts w:asciiTheme="majorBidi" w:hAnsiTheme="majorBidi" w:cstheme="majorBidi"/>
          <w:sz w:val="24"/>
          <w:szCs w:val="24"/>
        </w:rPr>
      </w:pPr>
    </w:p>
    <w:p w14:paraId="30FDAC1C" w14:textId="77777777" w:rsidR="002920ED" w:rsidRPr="000E5350" w:rsidRDefault="002920ED" w:rsidP="00BD1092">
      <w:pPr>
        <w:pStyle w:val="TableParagraph"/>
        <w:numPr>
          <w:ilvl w:val="0"/>
          <w:numId w:val="9"/>
        </w:numPr>
        <w:spacing w:line="276" w:lineRule="auto"/>
        <w:ind w:right="95"/>
        <w:jc w:val="both"/>
        <w:rPr>
          <w:rFonts w:asciiTheme="majorBidi" w:hAnsiTheme="majorBidi" w:cstheme="majorBidi"/>
          <w:sz w:val="24"/>
          <w:szCs w:val="24"/>
        </w:rPr>
      </w:pPr>
      <w:r w:rsidRPr="000E5350">
        <w:rPr>
          <w:rFonts w:asciiTheme="majorBidi" w:hAnsiTheme="majorBidi" w:cstheme="majorBidi"/>
          <w:sz w:val="24"/>
          <w:szCs w:val="24"/>
        </w:rPr>
        <w:t>Assist the line departments (LGE/TMA)</w:t>
      </w:r>
      <w:r w:rsidRPr="000E5350">
        <w:rPr>
          <w:rFonts w:asciiTheme="majorBidi" w:hAnsiTheme="majorBidi" w:cstheme="majorBidi"/>
          <w:spacing w:val="-11"/>
          <w:sz w:val="24"/>
          <w:szCs w:val="24"/>
        </w:rPr>
        <w:t xml:space="preserve"> </w:t>
      </w:r>
      <w:r w:rsidRPr="000E5350">
        <w:rPr>
          <w:rFonts w:asciiTheme="majorBidi" w:hAnsiTheme="majorBidi" w:cstheme="majorBidi"/>
          <w:sz w:val="24"/>
          <w:szCs w:val="24"/>
        </w:rPr>
        <w:t>in</w:t>
      </w:r>
      <w:r w:rsidRPr="000E5350">
        <w:rPr>
          <w:rFonts w:asciiTheme="majorBidi" w:hAnsiTheme="majorBidi" w:cstheme="majorBidi"/>
          <w:spacing w:val="-11"/>
          <w:sz w:val="24"/>
          <w:szCs w:val="24"/>
        </w:rPr>
        <w:t xml:space="preserve"> </w:t>
      </w:r>
      <w:r w:rsidRPr="000E5350">
        <w:rPr>
          <w:rFonts w:asciiTheme="majorBidi" w:hAnsiTheme="majorBidi" w:cstheme="majorBidi"/>
          <w:sz w:val="24"/>
          <w:szCs w:val="24"/>
        </w:rPr>
        <w:t>improving</w:t>
      </w:r>
      <w:r w:rsidRPr="000E5350">
        <w:rPr>
          <w:rFonts w:asciiTheme="majorBidi" w:hAnsiTheme="majorBidi" w:cstheme="majorBidi"/>
          <w:spacing w:val="-11"/>
          <w:sz w:val="24"/>
          <w:szCs w:val="24"/>
        </w:rPr>
        <w:t xml:space="preserve"> </w:t>
      </w:r>
      <w:r w:rsidRPr="000E5350">
        <w:rPr>
          <w:rFonts w:asciiTheme="majorBidi" w:hAnsiTheme="majorBidi" w:cstheme="majorBidi"/>
          <w:sz w:val="24"/>
          <w:szCs w:val="24"/>
        </w:rPr>
        <w:t>the</w:t>
      </w:r>
      <w:r w:rsidRPr="000E5350">
        <w:rPr>
          <w:rFonts w:asciiTheme="majorBidi" w:hAnsiTheme="majorBidi" w:cstheme="majorBidi"/>
          <w:spacing w:val="-13"/>
          <w:sz w:val="24"/>
          <w:szCs w:val="24"/>
        </w:rPr>
        <w:t xml:space="preserve"> </w:t>
      </w:r>
      <w:r w:rsidRPr="000E5350">
        <w:rPr>
          <w:rFonts w:asciiTheme="majorBidi" w:hAnsiTheme="majorBidi" w:cstheme="majorBidi"/>
          <w:sz w:val="24"/>
          <w:szCs w:val="24"/>
        </w:rPr>
        <w:t>service delivery in the sector.</w:t>
      </w:r>
    </w:p>
    <w:p w14:paraId="0EC069AB" w14:textId="77777777" w:rsidR="002920ED" w:rsidRPr="000E5350" w:rsidRDefault="002920ED" w:rsidP="00BD1092">
      <w:pPr>
        <w:pStyle w:val="TableParagraph"/>
        <w:numPr>
          <w:ilvl w:val="0"/>
          <w:numId w:val="9"/>
        </w:numPr>
        <w:spacing w:line="276" w:lineRule="auto"/>
        <w:ind w:right="96"/>
        <w:jc w:val="both"/>
        <w:rPr>
          <w:rFonts w:asciiTheme="majorBidi" w:hAnsiTheme="majorBidi" w:cstheme="majorBidi"/>
          <w:sz w:val="24"/>
          <w:szCs w:val="24"/>
        </w:rPr>
      </w:pPr>
      <w:r w:rsidRPr="000E5350">
        <w:rPr>
          <w:rFonts w:asciiTheme="majorBidi" w:hAnsiTheme="majorBidi" w:cstheme="majorBidi"/>
          <w:sz w:val="24"/>
          <w:szCs w:val="24"/>
        </w:rPr>
        <w:t xml:space="preserve">Carry out data collection, data analysis, and </w:t>
      </w:r>
      <w:proofErr w:type="gramStart"/>
      <w:r w:rsidRPr="000E5350">
        <w:rPr>
          <w:rFonts w:asciiTheme="majorBidi" w:hAnsiTheme="majorBidi" w:cstheme="majorBidi"/>
          <w:sz w:val="24"/>
          <w:szCs w:val="24"/>
        </w:rPr>
        <w:t>other</w:t>
      </w:r>
      <w:proofErr w:type="gramEnd"/>
      <w:r w:rsidRPr="000E5350">
        <w:rPr>
          <w:rFonts w:asciiTheme="majorBidi" w:hAnsiTheme="majorBidi" w:cstheme="majorBidi"/>
          <w:sz w:val="24"/>
          <w:szCs w:val="24"/>
        </w:rPr>
        <w:t xml:space="preserve"> basic research in the sector.</w:t>
      </w:r>
    </w:p>
    <w:p w14:paraId="06A28124" w14:textId="77777777" w:rsidR="002920ED" w:rsidRPr="000E5350" w:rsidRDefault="002920ED" w:rsidP="00BD1092">
      <w:pPr>
        <w:widowControl/>
        <w:numPr>
          <w:ilvl w:val="0"/>
          <w:numId w:val="9"/>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Ensure compliance with environmental standards, regulations, and best practices.</w:t>
      </w:r>
    </w:p>
    <w:p w14:paraId="23410883" w14:textId="77777777" w:rsidR="002920ED" w:rsidRPr="000E5350" w:rsidRDefault="002920ED" w:rsidP="00BD1092">
      <w:pPr>
        <w:widowControl/>
        <w:numPr>
          <w:ilvl w:val="0"/>
          <w:numId w:val="9"/>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Collaborate with local authorities, stakeholders, and communities to promote sustainable waste management practices.</w:t>
      </w:r>
    </w:p>
    <w:p w14:paraId="10F0598B" w14:textId="77777777" w:rsidR="002920ED" w:rsidRPr="000E5350" w:rsidRDefault="002920ED" w:rsidP="00BD1092">
      <w:pPr>
        <w:widowControl/>
        <w:numPr>
          <w:ilvl w:val="0"/>
          <w:numId w:val="9"/>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Provide training and capacity-building for staff and stakeholders on waste management techniques and sustainability practices.</w:t>
      </w:r>
    </w:p>
    <w:p w14:paraId="48872B8C" w14:textId="6E064AE0" w:rsidR="000E5350" w:rsidRDefault="002920ED" w:rsidP="00BD1092">
      <w:pPr>
        <w:widowControl/>
        <w:numPr>
          <w:ilvl w:val="0"/>
          <w:numId w:val="9"/>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Monitor the effectiveness of waste management programs and make adjustments as needed.</w:t>
      </w:r>
    </w:p>
    <w:p w14:paraId="1F8244D5" w14:textId="77777777" w:rsidR="00C614D0" w:rsidRPr="00C614D0" w:rsidRDefault="00C614D0" w:rsidP="00BD1092">
      <w:pPr>
        <w:widowControl/>
        <w:autoSpaceDE/>
        <w:autoSpaceDN/>
        <w:spacing w:line="276" w:lineRule="auto"/>
        <w:jc w:val="both"/>
        <w:rPr>
          <w:rFonts w:asciiTheme="majorBidi" w:hAnsiTheme="majorBidi" w:cstheme="majorBidi"/>
          <w:sz w:val="24"/>
          <w:szCs w:val="24"/>
        </w:rPr>
      </w:pPr>
    </w:p>
    <w:p w14:paraId="7A074E5C" w14:textId="2844F55F" w:rsidR="00416321" w:rsidRDefault="00416321" w:rsidP="00BD1092">
      <w:pPr>
        <w:spacing w:line="276" w:lineRule="auto"/>
        <w:rPr>
          <w:rFonts w:asciiTheme="majorBidi" w:hAnsiTheme="majorBidi" w:cstheme="majorBidi"/>
          <w:sz w:val="24"/>
          <w:szCs w:val="24"/>
        </w:rPr>
      </w:pPr>
      <w:r w:rsidRPr="000E5350">
        <w:rPr>
          <w:rFonts w:asciiTheme="majorBidi" w:hAnsiTheme="majorBidi" w:cstheme="majorBidi"/>
          <w:b/>
          <w:bCs/>
          <w:sz w:val="24"/>
          <w:szCs w:val="24"/>
        </w:rPr>
        <w:t>Duration and Location</w:t>
      </w:r>
      <w:r w:rsidRPr="000E5350">
        <w:rPr>
          <w:rFonts w:asciiTheme="majorBidi" w:hAnsiTheme="majorBidi" w:cstheme="majorBidi"/>
          <w:sz w:val="24"/>
          <w:szCs w:val="24"/>
        </w:rPr>
        <w:br/>
        <w:t xml:space="preserve">The </w:t>
      </w:r>
      <w:r w:rsidR="00265CEB" w:rsidRPr="000E5350">
        <w:rPr>
          <w:rFonts w:asciiTheme="majorBidi" w:hAnsiTheme="majorBidi" w:cstheme="majorBidi"/>
          <w:sz w:val="24"/>
          <w:szCs w:val="24"/>
        </w:rPr>
        <w:t xml:space="preserve">consultancy assignment will be initially for a period of one (01) year however it will be extended on yearly basis until the project completion period on satisfactory performance and will be based in </w:t>
      </w:r>
      <w:r w:rsidR="00027E14" w:rsidRPr="000E5350">
        <w:rPr>
          <w:rFonts w:asciiTheme="majorBidi" w:hAnsiTheme="majorBidi" w:cstheme="majorBidi"/>
          <w:sz w:val="24"/>
          <w:szCs w:val="24"/>
        </w:rPr>
        <w:t xml:space="preserve">the </w:t>
      </w:r>
      <w:r w:rsidR="00265CEB" w:rsidRPr="000E5350">
        <w:rPr>
          <w:rFonts w:asciiTheme="majorBidi" w:hAnsiTheme="majorBidi" w:cstheme="majorBidi"/>
          <w:sz w:val="24"/>
          <w:szCs w:val="24"/>
        </w:rPr>
        <w:t xml:space="preserve">Project Corridor </w:t>
      </w:r>
      <w:proofErr w:type="gramStart"/>
      <w:r w:rsidR="00AE54FB" w:rsidRPr="000E5350">
        <w:rPr>
          <w:rFonts w:asciiTheme="majorBidi" w:hAnsiTheme="majorBidi" w:cstheme="majorBidi"/>
          <w:sz w:val="24"/>
          <w:szCs w:val="24"/>
        </w:rPr>
        <w:t>i.e.</w:t>
      </w:r>
      <w:proofErr w:type="gramEnd"/>
      <w:r w:rsidR="00027E14" w:rsidRPr="000E5350">
        <w:rPr>
          <w:rFonts w:asciiTheme="majorBidi" w:hAnsiTheme="majorBidi" w:cstheme="majorBidi"/>
          <w:sz w:val="24"/>
          <w:szCs w:val="24"/>
        </w:rPr>
        <w:t xml:space="preserve"> </w:t>
      </w:r>
      <w:proofErr w:type="spellStart"/>
      <w:r w:rsidR="00265CEB" w:rsidRPr="000E5350">
        <w:rPr>
          <w:rFonts w:asciiTheme="majorBidi" w:hAnsiTheme="majorBidi" w:cstheme="majorBidi"/>
          <w:sz w:val="24"/>
          <w:szCs w:val="24"/>
        </w:rPr>
        <w:t>Bannu</w:t>
      </w:r>
      <w:proofErr w:type="spellEnd"/>
      <w:r w:rsidR="00D40748">
        <w:rPr>
          <w:rFonts w:asciiTheme="majorBidi" w:hAnsiTheme="majorBidi" w:cstheme="majorBidi"/>
          <w:sz w:val="24"/>
          <w:szCs w:val="24"/>
        </w:rPr>
        <w:t xml:space="preserve">, </w:t>
      </w:r>
      <w:r w:rsidR="00265CEB" w:rsidRPr="000E5350">
        <w:rPr>
          <w:rFonts w:asciiTheme="majorBidi" w:hAnsiTheme="majorBidi" w:cstheme="majorBidi"/>
          <w:sz w:val="24"/>
          <w:szCs w:val="24"/>
        </w:rPr>
        <w:t>DI Khan</w:t>
      </w:r>
      <w:r w:rsidR="00D47B6D">
        <w:rPr>
          <w:rFonts w:asciiTheme="majorBidi" w:hAnsiTheme="majorBidi" w:cstheme="majorBidi"/>
          <w:sz w:val="24"/>
          <w:szCs w:val="24"/>
        </w:rPr>
        <w:t xml:space="preserve"> and Peshawar (PMU)</w:t>
      </w:r>
      <w:r w:rsidRPr="000E5350">
        <w:rPr>
          <w:rFonts w:asciiTheme="majorBidi" w:hAnsiTheme="majorBidi" w:cstheme="majorBidi"/>
          <w:sz w:val="24"/>
          <w:szCs w:val="24"/>
        </w:rPr>
        <w:t xml:space="preserve"> with possible travel </w:t>
      </w:r>
      <w:r w:rsidR="00265CEB" w:rsidRPr="000E5350">
        <w:rPr>
          <w:rFonts w:asciiTheme="majorBidi" w:hAnsiTheme="majorBidi" w:cstheme="majorBidi"/>
          <w:sz w:val="24"/>
          <w:szCs w:val="24"/>
        </w:rPr>
        <w:lastRenderedPageBreak/>
        <w:t>within the province as required.</w:t>
      </w:r>
    </w:p>
    <w:p w14:paraId="1DEB4C62" w14:textId="77777777" w:rsidR="00853DF1" w:rsidRPr="000E5350" w:rsidRDefault="00853DF1" w:rsidP="00BD1092">
      <w:pPr>
        <w:spacing w:line="276" w:lineRule="auto"/>
        <w:rPr>
          <w:rFonts w:asciiTheme="majorBidi" w:hAnsiTheme="majorBidi" w:cstheme="majorBidi"/>
          <w:sz w:val="24"/>
          <w:szCs w:val="24"/>
        </w:rPr>
      </w:pPr>
    </w:p>
    <w:p w14:paraId="5E4468E1" w14:textId="77777777" w:rsidR="00E0223E" w:rsidRDefault="00416321" w:rsidP="00E0223E">
      <w:pPr>
        <w:spacing w:line="276" w:lineRule="auto"/>
        <w:jc w:val="both"/>
        <w:rPr>
          <w:rFonts w:asciiTheme="majorBidi" w:hAnsiTheme="majorBidi" w:cstheme="majorBidi"/>
          <w:b/>
          <w:bCs/>
          <w:sz w:val="24"/>
          <w:szCs w:val="24"/>
        </w:rPr>
      </w:pPr>
      <w:r w:rsidRPr="000E5350">
        <w:rPr>
          <w:rFonts w:asciiTheme="majorBidi" w:hAnsiTheme="majorBidi" w:cstheme="majorBidi"/>
          <w:b/>
          <w:bCs/>
          <w:sz w:val="24"/>
          <w:szCs w:val="24"/>
        </w:rPr>
        <w:t>5. Submission of Expression of Interest</w:t>
      </w:r>
      <w:r w:rsidR="00E0223E">
        <w:rPr>
          <w:rFonts w:asciiTheme="majorBidi" w:hAnsiTheme="majorBidi" w:cstheme="majorBidi"/>
          <w:b/>
          <w:bCs/>
          <w:sz w:val="24"/>
          <w:szCs w:val="24"/>
        </w:rPr>
        <w:t>.</w:t>
      </w:r>
    </w:p>
    <w:p w14:paraId="05562386" w14:textId="7E17487A" w:rsidR="00416321" w:rsidRPr="00CB5860" w:rsidRDefault="00416321" w:rsidP="00E0223E">
      <w:pPr>
        <w:spacing w:line="276" w:lineRule="auto"/>
        <w:jc w:val="both"/>
        <w:rPr>
          <w:rFonts w:asciiTheme="majorBidi" w:hAnsiTheme="majorBidi" w:cstheme="majorBidi"/>
          <w:b/>
          <w:bCs/>
          <w:sz w:val="24"/>
          <w:szCs w:val="24"/>
        </w:rPr>
      </w:pPr>
      <w:r w:rsidRPr="000E5350">
        <w:rPr>
          <w:rFonts w:asciiTheme="majorBidi" w:hAnsiTheme="majorBidi" w:cstheme="majorBidi"/>
          <w:sz w:val="24"/>
          <w:szCs w:val="24"/>
        </w:rPr>
        <w:br/>
        <w:t>Interested individuals meeting the eligibility criteria are invited to submit their EOI, including:</w:t>
      </w:r>
    </w:p>
    <w:p w14:paraId="549D8825" w14:textId="77777777" w:rsidR="00416321" w:rsidRPr="000E5350" w:rsidRDefault="00416321" w:rsidP="00E0223E">
      <w:pPr>
        <w:widowControl/>
        <w:numPr>
          <w:ilvl w:val="0"/>
          <w:numId w:val="18"/>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A detailed CV highlighting qualifications and experience relevant to the assignment.</w:t>
      </w:r>
    </w:p>
    <w:p w14:paraId="3A7CE3AF" w14:textId="77777777" w:rsidR="00416321" w:rsidRPr="000E5350" w:rsidRDefault="00416321" w:rsidP="00E0223E">
      <w:pPr>
        <w:widowControl/>
        <w:numPr>
          <w:ilvl w:val="0"/>
          <w:numId w:val="18"/>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A cover letter explaining suitability for the position.</w:t>
      </w:r>
    </w:p>
    <w:p w14:paraId="69B3453D" w14:textId="183D59A8" w:rsidR="000E5350" w:rsidRPr="00E66E83" w:rsidRDefault="00416321" w:rsidP="00E0223E">
      <w:pPr>
        <w:widowControl/>
        <w:numPr>
          <w:ilvl w:val="0"/>
          <w:numId w:val="18"/>
        </w:numPr>
        <w:autoSpaceDE/>
        <w:autoSpaceDN/>
        <w:spacing w:line="276" w:lineRule="auto"/>
        <w:jc w:val="both"/>
        <w:rPr>
          <w:rFonts w:asciiTheme="majorBidi" w:hAnsiTheme="majorBidi" w:cstheme="majorBidi"/>
          <w:sz w:val="24"/>
          <w:szCs w:val="24"/>
        </w:rPr>
      </w:pPr>
      <w:r w:rsidRPr="000E5350">
        <w:rPr>
          <w:rFonts w:asciiTheme="majorBidi" w:hAnsiTheme="majorBidi" w:cstheme="majorBidi"/>
          <w:sz w:val="24"/>
          <w:szCs w:val="24"/>
        </w:rPr>
        <w:t>Copies of academic and professional certificates.</w:t>
      </w:r>
    </w:p>
    <w:p w14:paraId="42558FB7" w14:textId="54455AF8" w:rsidR="00416321" w:rsidRPr="000E5350" w:rsidRDefault="00416321" w:rsidP="00E0223E">
      <w:pPr>
        <w:spacing w:line="276" w:lineRule="auto"/>
        <w:jc w:val="both"/>
        <w:rPr>
          <w:rFonts w:asciiTheme="majorBidi" w:hAnsiTheme="majorBidi" w:cstheme="majorBidi"/>
          <w:sz w:val="24"/>
          <w:szCs w:val="24"/>
        </w:rPr>
      </w:pPr>
      <w:r w:rsidRPr="000E5350">
        <w:rPr>
          <w:rFonts w:asciiTheme="majorBidi" w:hAnsiTheme="majorBidi" w:cstheme="majorBidi"/>
          <w:sz w:val="24"/>
          <w:szCs w:val="24"/>
        </w:rPr>
        <w:t xml:space="preserve">The EOI must </w:t>
      </w:r>
      <w:r w:rsidR="00097FE3">
        <w:rPr>
          <w:rFonts w:asciiTheme="majorBidi" w:hAnsiTheme="majorBidi" w:cstheme="majorBidi"/>
          <w:sz w:val="24"/>
          <w:szCs w:val="24"/>
        </w:rPr>
        <w:t xml:space="preserve">be submitted to the undersigned </w:t>
      </w:r>
      <w:r w:rsidR="00097FE3" w:rsidRPr="00097FE3">
        <w:rPr>
          <w:rFonts w:asciiTheme="majorBidi" w:hAnsiTheme="majorBidi" w:cstheme="majorBidi"/>
          <w:b/>
          <w:sz w:val="24"/>
          <w:szCs w:val="24"/>
        </w:rPr>
        <w:t>17</w:t>
      </w:r>
      <w:r w:rsidR="00097FE3" w:rsidRPr="00097FE3">
        <w:rPr>
          <w:rFonts w:asciiTheme="majorBidi" w:hAnsiTheme="majorBidi" w:cstheme="majorBidi"/>
          <w:b/>
          <w:sz w:val="24"/>
          <w:szCs w:val="24"/>
          <w:vertAlign w:val="superscript"/>
        </w:rPr>
        <w:t>th</w:t>
      </w:r>
      <w:r w:rsidR="00097FE3" w:rsidRPr="00097FE3">
        <w:rPr>
          <w:rFonts w:asciiTheme="majorBidi" w:hAnsiTheme="majorBidi" w:cstheme="majorBidi"/>
          <w:b/>
          <w:sz w:val="24"/>
          <w:szCs w:val="24"/>
        </w:rPr>
        <w:t xml:space="preserve"> of June 2025</w:t>
      </w:r>
      <w:r w:rsidR="00142BA3">
        <w:rPr>
          <w:rFonts w:asciiTheme="majorBidi" w:hAnsiTheme="majorBidi" w:cstheme="majorBidi"/>
          <w:b/>
        </w:rPr>
        <w:t xml:space="preserve"> </w:t>
      </w:r>
      <w:r w:rsidR="00097FE3">
        <w:rPr>
          <w:rFonts w:asciiTheme="majorBidi" w:hAnsiTheme="majorBidi" w:cstheme="majorBidi"/>
          <w:bCs/>
        </w:rPr>
        <w:t>after</w:t>
      </w:r>
      <w:r w:rsidR="00142BA3">
        <w:rPr>
          <w:rFonts w:asciiTheme="majorBidi" w:hAnsiTheme="majorBidi" w:cstheme="majorBidi"/>
          <w:bCs/>
        </w:rPr>
        <w:t xml:space="preserve"> Publication of this advertisement</w:t>
      </w:r>
      <w:r w:rsidR="00142BA3">
        <w:rPr>
          <w:rFonts w:asciiTheme="majorBidi" w:hAnsiTheme="majorBidi" w:cstheme="majorBidi"/>
          <w:b/>
        </w:rPr>
        <w:t xml:space="preserve"> </w:t>
      </w:r>
      <w:r w:rsidR="00097FE3">
        <w:rPr>
          <w:rFonts w:asciiTheme="majorBidi" w:hAnsiTheme="majorBidi" w:cstheme="majorBidi"/>
        </w:rPr>
        <w:t>b</w:t>
      </w:r>
      <w:r w:rsidR="00142BA3" w:rsidRPr="000E5350">
        <w:rPr>
          <w:rFonts w:asciiTheme="majorBidi" w:hAnsiTheme="majorBidi" w:cstheme="majorBidi"/>
        </w:rPr>
        <w:t>y</w:t>
      </w:r>
      <w:r w:rsidR="00142BA3">
        <w:rPr>
          <w:rFonts w:asciiTheme="majorBidi" w:hAnsiTheme="majorBidi" w:cstheme="majorBidi"/>
        </w:rPr>
        <w:t xml:space="preserve"> 1100</w:t>
      </w:r>
      <w:r w:rsidR="00142BA3" w:rsidRPr="000E5350">
        <w:rPr>
          <w:rFonts w:asciiTheme="majorBidi" w:hAnsiTheme="majorBidi" w:cstheme="majorBidi"/>
        </w:rPr>
        <w:t xml:space="preserve"> </w:t>
      </w:r>
      <w:proofErr w:type="spellStart"/>
      <w:r w:rsidR="00142BA3" w:rsidRPr="000E5350">
        <w:rPr>
          <w:rFonts w:asciiTheme="majorBidi" w:hAnsiTheme="majorBidi" w:cstheme="majorBidi"/>
        </w:rPr>
        <w:t>hrs</w:t>
      </w:r>
      <w:proofErr w:type="spellEnd"/>
      <w:r w:rsidR="00142BA3" w:rsidRPr="000E5350">
        <w:rPr>
          <w:rFonts w:asciiTheme="majorBidi" w:hAnsiTheme="majorBidi" w:cstheme="majorBidi"/>
          <w:bCs/>
        </w:rPr>
        <w:t xml:space="preserve"> </w:t>
      </w:r>
      <w:r w:rsidR="00142BA3" w:rsidRPr="000E5350">
        <w:rPr>
          <w:rFonts w:asciiTheme="majorBidi" w:hAnsiTheme="majorBidi" w:cstheme="majorBidi"/>
        </w:rPr>
        <w:t>which shall be opened on the same dat</w:t>
      </w:r>
      <w:r w:rsidR="00142BA3">
        <w:rPr>
          <w:rFonts w:asciiTheme="majorBidi" w:hAnsiTheme="majorBidi" w:cstheme="majorBidi"/>
        </w:rPr>
        <w:t>e by 1400hrs</w:t>
      </w:r>
      <w:r w:rsidR="00142BA3" w:rsidRPr="000E5350">
        <w:rPr>
          <w:rFonts w:asciiTheme="majorBidi" w:hAnsiTheme="majorBidi" w:cstheme="majorBidi"/>
          <w:sz w:val="24"/>
          <w:szCs w:val="24"/>
        </w:rPr>
        <w:t xml:space="preserve"> </w:t>
      </w:r>
      <w:r w:rsidRPr="000E5350">
        <w:rPr>
          <w:rFonts w:asciiTheme="majorBidi" w:hAnsiTheme="majorBidi" w:cstheme="majorBidi"/>
          <w:sz w:val="24"/>
          <w:szCs w:val="24"/>
        </w:rPr>
        <w:t>at the following address:</w:t>
      </w:r>
    </w:p>
    <w:p w14:paraId="4E3D8B1B" w14:textId="77777777" w:rsidR="009845E9" w:rsidRDefault="009845E9" w:rsidP="00E0223E">
      <w:pPr>
        <w:spacing w:line="276" w:lineRule="auto"/>
        <w:jc w:val="both"/>
        <w:rPr>
          <w:rFonts w:asciiTheme="majorBidi" w:hAnsiTheme="majorBidi" w:cstheme="majorBidi"/>
          <w:sz w:val="24"/>
          <w:szCs w:val="24"/>
        </w:rPr>
      </w:pPr>
      <w:r>
        <w:rPr>
          <w:rFonts w:asciiTheme="majorBidi" w:hAnsiTheme="majorBidi" w:cstheme="majorBidi"/>
          <w:sz w:val="24"/>
          <w:szCs w:val="24"/>
        </w:rPr>
        <w:t>Resilient Resource Management in Cities, Regional Infrastructure Fund-</w:t>
      </w:r>
      <w:proofErr w:type="spellStart"/>
      <w:r>
        <w:rPr>
          <w:rFonts w:asciiTheme="majorBidi" w:hAnsiTheme="majorBidi" w:cstheme="majorBidi"/>
          <w:sz w:val="24"/>
          <w:szCs w:val="24"/>
        </w:rPr>
        <w:t>ll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KfW</w:t>
      </w:r>
      <w:proofErr w:type="spellEnd"/>
      <w:r>
        <w:rPr>
          <w:rFonts w:asciiTheme="majorBidi" w:hAnsiTheme="majorBidi" w:cstheme="majorBidi"/>
          <w:sz w:val="24"/>
          <w:szCs w:val="24"/>
        </w:rPr>
        <w:t xml:space="preserve"> funded), Urban Policy &amp; Planning Unit, Planning &amp; Development Department, Govt. of Khyber Pakhtunkhwa</w:t>
      </w:r>
      <w:r w:rsidR="00416321" w:rsidRPr="000E5350">
        <w:rPr>
          <w:rFonts w:asciiTheme="majorBidi" w:hAnsiTheme="majorBidi" w:cstheme="majorBidi"/>
          <w:sz w:val="24"/>
          <w:szCs w:val="24"/>
        </w:rPr>
        <w:br/>
      </w:r>
      <w:r>
        <w:rPr>
          <w:rFonts w:asciiTheme="majorBidi" w:hAnsiTheme="majorBidi" w:cstheme="majorBidi"/>
          <w:sz w:val="24"/>
          <w:szCs w:val="24"/>
        </w:rPr>
        <w:t>House#9A, Rehman Baba Road, University Town, Peshawar, Pakistan</w:t>
      </w:r>
    </w:p>
    <w:p w14:paraId="61D286DD" w14:textId="2A0E756F" w:rsidR="00DB74D2" w:rsidRPr="000E5350" w:rsidRDefault="00416321" w:rsidP="00BD1092">
      <w:pPr>
        <w:spacing w:line="276" w:lineRule="auto"/>
        <w:rPr>
          <w:rFonts w:asciiTheme="majorBidi" w:hAnsiTheme="majorBidi" w:cstheme="majorBidi"/>
          <w:sz w:val="24"/>
          <w:szCs w:val="24"/>
        </w:rPr>
      </w:pPr>
      <w:r w:rsidRPr="000E5350">
        <w:rPr>
          <w:rFonts w:asciiTheme="majorBidi" w:hAnsiTheme="majorBidi" w:cstheme="majorBidi"/>
          <w:sz w:val="24"/>
          <w:szCs w:val="24"/>
        </w:rPr>
        <w:br/>
      </w:r>
    </w:p>
    <w:p w14:paraId="3BEF3780" w14:textId="66DE2045" w:rsidR="000E5350" w:rsidRDefault="00416321" w:rsidP="00590EA8">
      <w:pPr>
        <w:spacing w:line="276" w:lineRule="auto"/>
        <w:rPr>
          <w:rFonts w:asciiTheme="majorBidi" w:hAnsiTheme="majorBidi" w:cstheme="majorBidi"/>
          <w:sz w:val="24"/>
          <w:szCs w:val="24"/>
        </w:rPr>
      </w:pPr>
      <w:r w:rsidRPr="000E5350">
        <w:rPr>
          <w:rFonts w:asciiTheme="majorBidi" w:hAnsiTheme="majorBidi" w:cstheme="majorBidi"/>
          <w:b/>
          <w:bCs/>
          <w:sz w:val="24"/>
          <w:szCs w:val="24"/>
        </w:rPr>
        <w:t>6. Selection Method</w:t>
      </w:r>
      <w:r w:rsidRPr="000E5350">
        <w:rPr>
          <w:rFonts w:asciiTheme="majorBidi" w:hAnsiTheme="majorBidi" w:cstheme="majorBidi"/>
          <w:sz w:val="24"/>
          <w:szCs w:val="24"/>
        </w:rPr>
        <w:br/>
        <w:t>The selection will be made in accordance with the Khyber Pakhtunkhwa Public Procurement of Goods, Works and Service Rules, 2014. Only shortlisted candidates will be contacted for further evaluation.</w:t>
      </w:r>
    </w:p>
    <w:p w14:paraId="7288DAA5" w14:textId="32074A7E" w:rsidR="00853DF1" w:rsidRDefault="00853DF1" w:rsidP="00590EA8">
      <w:pPr>
        <w:spacing w:line="276" w:lineRule="auto"/>
        <w:rPr>
          <w:rFonts w:asciiTheme="majorBidi" w:hAnsiTheme="majorBidi" w:cstheme="majorBidi"/>
          <w:sz w:val="24"/>
          <w:szCs w:val="24"/>
        </w:rPr>
      </w:pPr>
    </w:p>
    <w:p w14:paraId="5CC19212" w14:textId="6C5C82F2" w:rsidR="00853DF1" w:rsidRDefault="00853DF1" w:rsidP="00590EA8">
      <w:pPr>
        <w:spacing w:line="276" w:lineRule="auto"/>
        <w:rPr>
          <w:rFonts w:asciiTheme="majorBidi" w:hAnsiTheme="majorBidi" w:cstheme="majorBidi"/>
          <w:b/>
          <w:bCs/>
          <w:sz w:val="24"/>
          <w:szCs w:val="24"/>
        </w:rPr>
      </w:pPr>
      <w:r w:rsidRPr="00853DF1">
        <w:rPr>
          <w:rFonts w:asciiTheme="majorBidi" w:hAnsiTheme="majorBidi" w:cstheme="majorBidi"/>
          <w:b/>
          <w:bCs/>
          <w:sz w:val="24"/>
          <w:szCs w:val="24"/>
        </w:rPr>
        <w:t xml:space="preserve">7. </w:t>
      </w:r>
      <w:r>
        <w:rPr>
          <w:rFonts w:asciiTheme="majorBidi" w:hAnsiTheme="majorBidi" w:cstheme="majorBidi"/>
          <w:b/>
          <w:bCs/>
          <w:sz w:val="24"/>
          <w:szCs w:val="24"/>
        </w:rPr>
        <w:t>Remuneration</w:t>
      </w:r>
    </w:p>
    <w:p w14:paraId="49D2A329" w14:textId="70656C73" w:rsidR="00853DF1" w:rsidRPr="00853DF1" w:rsidRDefault="00853DF1" w:rsidP="00590EA8">
      <w:pPr>
        <w:spacing w:line="276" w:lineRule="auto"/>
        <w:rPr>
          <w:rFonts w:asciiTheme="majorBidi" w:hAnsiTheme="majorBidi" w:cstheme="majorBidi"/>
          <w:sz w:val="24"/>
          <w:szCs w:val="24"/>
        </w:rPr>
      </w:pPr>
      <w:r>
        <w:rPr>
          <w:rFonts w:asciiTheme="majorBidi" w:hAnsiTheme="majorBidi" w:cstheme="majorBidi"/>
          <w:sz w:val="24"/>
          <w:szCs w:val="24"/>
        </w:rPr>
        <w:t xml:space="preserve">The expert position of WATSAN and SWM carry a remuneration of PKR. 250,000 with 5% annual increase as per PC-l. </w:t>
      </w:r>
    </w:p>
    <w:p w14:paraId="205A586C" w14:textId="77777777" w:rsidR="00DB74D2" w:rsidRPr="000E5350" w:rsidRDefault="00DB74D2" w:rsidP="00BD1092">
      <w:pPr>
        <w:spacing w:line="276" w:lineRule="auto"/>
        <w:rPr>
          <w:rFonts w:asciiTheme="majorBidi" w:hAnsiTheme="majorBidi" w:cstheme="majorBidi"/>
          <w:sz w:val="24"/>
          <w:szCs w:val="24"/>
        </w:rPr>
      </w:pPr>
    </w:p>
    <w:p w14:paraId="57C14F5F" w14:textId="0696023F" w:rsidR="000E5350" w:rsidRDefault="00853DF1" w:rsidP="00BD1092">
      <w:pPr>
        <w:spacing w:line="276" w:lineRule="auto"/>
        <w:rPr>
          <w:rFonts w:asciiTheme="majorBidi" w:hAnsiTheme="majorBidi" w:cstheme="majorBidi"/>
          <w:sz w:val="24"/>
          <w:szCs w:val="24"/>
        </w:rPr>
      </w:pPr>
      <w:r>
        <w:rPr>
          <w:rFonts w:asciiTheme="majorBidi" w:hAnsiTheme="majorBidi" w:cstheme="majorBidi"/>
          <w:b/>
          <w:bCs/>
          <w:sz w:val="24"/>
          <w:szCs w:val="24"/>
        </w:rPr>
        <w:t>8</w:t>
      </w:r>
      <w:r w:rsidR="00416321" w:rsidRPr="000E5350">
        <w:rPr>
          <w:rFonts w:asciiTheme="majorBidi" w:hAnsiTheme="majorBidi" w:cstheme="majorBidi"/>
          <w:b/>
          <w:bCs/>
          <w:sz w:val="24"/>
          <w:szCs w:val="24"/>
        </w:rPr>
        <w:t>. Weighted Evaluation Criteria</w:t>
      </w:r>
      <w:r w:rsidR="00416321" w:rsidRPr="000E5350">
        <w:rPr>
          <w:rFonts w:asciiTheme="majorBidi" w:hAnsiTheme="majorBidi" w:cstheme="majorBidi"/>
          <w:sz w:val="24"/>
          <w:szCs w:val="24"/>
        </w:rPr>
        <w:br/>
      </w:r>
      <w:r w:rsidR="00CB5860">
        <w:rPr>
          <w:rFonts w:asciiTheme="majorBidi" w:hAnsiTheme="majorBidi" w:cstheme="majorBidi"/>
          <w:sz w:val="24"/>
          <w:szCs w:val="24"/>
        </w:rPr>
        <w:t>T</w:t>
      </w:r>
      <w:r w:rsidR="00D6619C" w:rsidRPr="000E5350">
        <w:rPr>
          <w:rFonts w:asciiTheme="majorBidi" w:hAnsiTheme="majorBidi" w:cstheme="majorBidi"/>
          <w:sz w:val="24"/>
          <w:szCs w:val="24"/>
        </w:rPr>
        <w:t>he</w:t>
      </w:r>
      <w:r w:rsidR="00416321" w:rsidRPr="000E5350">
        <w:rPr>
          <w:rFonts w:asciiTheme="majorBidi" w:hAnsiTheme="majorBidi" w:cstheme="majorBidi"/>
          <w:sz w:val="24"/>
          <w:szCs w:val="24"/>
        </w:rPr>
        <w:t xml:space="preserve"> evaluation of candidates will be based on the following weighted criteria:</w:t>
      </w:r>
    </w:p>
    <w:p w14:paraId="0AAAF836" w14:textId="77777777" w:rsidR="000E5350" w:rsidRPr="000E5350" w:rsidRDefault="000E5350" w:rsidP="000E5350">
      <w:pPr>
        <w:rPr>
          <w:rFonts w:asciiTheme="majorBidi" w:hAnsiTheme="majorBidi" w:cstheme="majorBidi"/>
          <w:sz w:val="24"/>
          <w:szCs w:val="24"/>
        </w:rPr>
      </w:pPr>
    </w:p>
    <w:tbl>
      <w:tblPr>
        <w:tblW w:w="97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03"/>
        <w:gridCol w:w="1538"/>
      </w:tblGrid>
      <w:tr w:rsidR="00416321" w:rsidRPr="000E5350" w14:paraId="0E450442" w14:textId="77777777" w:rsidTr="000E5350">
        <w:trPr>
          <w:trHeight w:val="444"/>
          <w:tblCellSpacing w:w="15" w:type="dxa"/>
        </w:trPr>
        <w:tc>
          <w:tcPr>
            <w:tcW w:w="0" w:type="auto"/>
            <w:vAlign w:val="center"/>
            <w:hideMark/>
          </w:tcPr>
          <w:p w14:paraId="10720276" w14:textId="77777777" w:rsidR="00416321" w:rsidRPr="000E5350" w:rsidRDefault="00416321" w:rsidP="00244BC7">
            <w:pPr>
              <w:rPr>
                <w:rFonts w:asciiTheme="majorBidi" w:hAnsiTheme="majorBidi" w:cstheme="majorBidi"/>
                <w:b/>
                <w:bCs/>
              </w:rPr>
            </w:pPr>
            <w:r w:rsidRPr="000E5350">
              <w:rPr>
                <w:rFonts w:asciiTheme="majorBidi" w:hAnsiTheme="majorBidi" w:cstheme="majorBidi"/>
                <w:b/>
                <w:bCs/>
              </w:rPr>
              <w:t>Evaluation Criteria</w:t>
            </w:r>
          </w:p>
        </w:tc>
        <w:tc>
          <w:tcPr>
            <w:tcW w:w="0" w:type="auto"/>
            <w:vAlign w:val="center"/>
            <w:hideMark/>
          </w:tcPr>
          <w:p w14:paraId="00D53453" w14:textId="77777777" w:rsidR="00416321" w:rsidRPr="000E5350" w:rsidRDefault="00416321" w:rsidP="00244BC7">
            <w:pPr>
              <w:rPr>
                <w:rFonts w:asciiTheme="majorBidi" w:hAnsiTheme="majorBidi" w:cstheme="majorBidi"/>
                <w:b/>
                <w:bCs/>
              </w:rPr>
            </w:pPr>
            <w:r w:rsidRPr="000E5350">
              <w:rPr>
                <w:rFonts w:asciiTheme="majorBidi" w:hAnsiTheme="majorBidi" w:cstheme="majorBidi"/>
                <w:b/>
                <w:bCs/>
              </w:rPr>
              <w:t>Weight (%)</w:t>
            </w:r>
          </w:p>
        </w:tc>
      </w:tr>
      <w:tr w:rsidR="00416321" w:rsidRPr="000E5350" w14:paraId="4E7E4CC5" w14:textId="77777777" w:rsidTr="000E5350">
        <w:trPr>
          <w:trHeight w:val="454"/>
          <w:tblCellSpacing w:w="15" w:type="dxa"/>
        </w:trPr>
        <w:tc>
          <w:tcPr>
            <w:tcW w:w="0" w:type="auto"/>
            <w:vAlign w:val="center"/>
            <w:hideMark/>
          </w:tcPr>
          <w:p w14:paraId="08C122FC" w14:textId="77777777" w:rsidR="00416321" w:rsidRPr="000E5350" w:rsidRDefault="00416321" w:rsidP="00244BC7">
            <w:pPr>
              <w:rPr>
                <w:rFonts w:asciiTheme="majorBidi" w:hAnsiTheme="majorBidi" w:cstheme="majorBidi"/>
              </w:rPr>
            </w:pPr>
            <w:r w:rsidRPr="000E5350">
              <w:rPr>
                <w:rFonts w:asciiTheme="majorBidi" w:hAnsiTheme="majorBidi" w:cstheme="majorBidi"/>
              </w:rPr>
              <w:t>Academic Qualifications</w:t>
            </w:r>
          </w:p>
        </w:tc>
        <w:tc>
          <w:tcPr>
            <w:tcW w:w="0" w:type="auto"/>
            <w:vAlign w:val="center"/>
            <w:hideMark/>
          </w:tcPr>
          <w:p w14:paraId="7467D5B4" w14:textId="3787FC51" w:rsidR="00416321" w:rsidRPr="000E5350" w:rsidRDefault="000D378A" w:rsidP="00DF1930">
            <w:pPr>
              <w:jc w:val="center"/>
              <w:rPr>
                <w:rFonts w:asciiTheme="majorBidi" w:hAnsiTheme="majorBidi" w:cstheme="majorBidi"/>
              </w:rPr>
            </w:pPr>
            <w:r>
              <w:rPr>
                <w:rFonts w:asciiTheme="majorBidi" w:hAnsiTheme="majorBidi" w:cstheme="majorBidi"/>
              </w:rPr>
              <w:t>25</w:t>
            </w:r>
            <w:r w:rsidR="00853DF1">
              <w:rPr>
                <w:rFonts w:asciiTheme="majorBidi" w:hAnsiTheme="majorBidi" w:cstheme="majorBidi"/>
              </w:rPr>
              <w:t>%</w:t>
            </w:r>
          </w:p>
        </w:tc>
      </w:tr>
      <w:tr w:rsidR="00416321" w:rsidRPr="000E5350" w14:paraId="659D91FE" w14:textId="77777777" w:rsidTr="000E5350">
        <w:trPr>
          <w:trHeight w:val="454"/>
          <w:tblCellSpacing w:w="15" w:type="dxa"/>
        </w:trPr>
        <w:tc>
          <w:tcPr>
            <w:tcW w:w="0" w:type="auto"/>
            <w:vAlign w:val="center"/>
            <w:hideMark/>
          </w:tcPr>
          <w:p w14:paraId="5E53F2DD" w14:textId="4E85E784" w:rsidR="00416321" w:rsidRPr="000E5350" w:rsidRDefault="00416321" w:rsidP="00244BC7">
            <w:pPr>
              <w:rPr>
                <w:rFonts w:asciiTheme="majorBidi" w:hAnsiTheme="majorBidi" w:cstheme="majorBidi"/>
              </w:rPr>
            </w:pPr>
            <w:r w:rsidRPr="000E5350">
              <w:rPr>
                <w:rFonts w:asciiTheme="majorBidi" w:hAnsiTheme="majorBidi" w:cstheme="majorBidi"/>
              </w:rPr>
              <w:t>Relevant</w:t>
            </w:r>
            <w:r w:rsidR="007D66F1">
              <w:rPr>
                <w:rFonts w:asciiTheme="majorBidi" w:hAnsiTheme="majorBidi" w:cstheme="majorBidi"/>
              </w:rPr>
              <w:t xml:space="preserve"> </w:t>
            </w:r>
            <w:r w:rsidRPr="000E5350">
              <w:rPr>
                <w:rFonts w:asciiTheme="majorBidi" w:hAnsiTheme="majorBidi" w:cstheme="majorBidi"/>
              </w:rPr>
              <w:t>Experience in Water &amp; Sanitation</w:t>
            </w:r>
            <w:r w:rsidR="00DB74D2" w:rsidRPr="000E5350">
              <w:rPr>
                <w:rFonts w:asciiTheme="majorBidi" w:hAnsiTheme="majorBidi" w:cstheme="majorBidi"/>
              </w:rPr>
              <w:t>/n/ solid waste management</w:t>
            </w:r>
          </w:p>
        </w:tc>
        <w:tc>
          <w:tcPr>
            <w:tcW w:w="0" w:type="auto"/>
            <w:vAlign w:val="center"/>
            <w:hideMark/>
          </w:tcPr>
          <w:p w14:paraId="5598E532" w14:textId="28146F36" w:rsidR="00416321" w:rsidRPr="000E5350" w:rsidRDefault="000D378A" w:rsidP="00DF1930">
            <w:pPr>
              <w:jc w:val="center"/>
              <w:rPr>
                <w:rFonts w:asciiTheme="majorBidi" w:hAnsiTheme="majorBidi" w:cstheme="majorBidi"/>
              </w:rPr>
            </w:pPr>
            <w:r>
              <w:rPr>
                <w:rFonts w:asciiTheme="majorBidi" w:hAnsiTheme="majorBidi" w:cstheme="majorBidi"/>
              </w:rPr>
              <w:t>5</w:t>
            </w:r>
            <w:r w:rsidR="00853DF1">
              <w:rPr>
                <w:rFonts w:asciiTheme="majorBidi" w:hAnsiTheme="majorBidi" w:cstheme="majorBidi"/>
              </w:rPr>
              <w:t>5</w:t>
            </w:r>
            <w:r w:rsidR="00416321" w:rsidRPr="000E5350">
              <w:rPr>
                <w:rFonts w:asciiTheme="majorBidi" w:hAnsiTheme="majorBidi" w:cstheme="majorBidi"/>
              </w:rPr>
              <w:t>%</w:t>
            </w:r>
          </w:p>
        </w:tc>
      </w:tr>
      <w:tr w:rsidR="00E66E83" w:rsidRPr="000E5350" w14:paraId="46604891" w14:textId="77777777" w:rsidTr="000E5350">
        <w:trPr>
          <w:trHeight w:val="454"/>
          <w:tblCellSpacing w:w="15" w:type="dxa"/>
        </w:trPr>
        <w:tc>
          <w:tcPr>
            <w:tcW w:w="0" w:type="auto"/>
            <w:vAlign w:val="center"/>
          </w:tcPr>
          <w:p w14:paraId="0D1A88CD" w14:textId="078ACFC3" w:rsidR="00E66E83" w:rsidRPr="000E5350" w:rsidRDefault="00E66E83" w:rsidP="00244BC7">
            <w:pPr>
              <w:rPr>
                <w:rFonts w:asciiTheme="majorBidi" w:hAnsiTheme="majorBidi" w:cstheme="majorBidi"/>
              </w:rPr>
            </w:pPr>
            <w:r>
              <w:rPr>
                <w:rFonts w:asciiTheme="majorBidi" w:hAnsiTheme="majorBidi" w:cstheme="majorBidi"/>
              </w:rPr>
              <w:t>Regional/experience of work in Khyber Pakhtunkhwa</w:t>
            </w:r>
          </w:p>
        </w:tc>
        <w:tc>
          <w:tcPr>
            <w:tcW w:w="0" w:type="auto"/>
            <w:vAlign w:val="center"/>
          </w:tcPr>
          <w:p w14:paraId="4DFEE33C" w14:textId="05F33090" w:rsidR="00E66E83" w:rsidRDefault="00E66E83" w:rsidP="00DF1930">
            <w:pPr>
              <w:jc w:val="center"/>
              <w:rPr>
                <w:rFonts w:asciiTheme="majorBidi" w:hAnsiTheme="majorBidi" w:cstheme="majorBidi"/>
              </w:rPr>
            </w:pPr>
            <w:r>
              <w:rPr>
                <w:rFonts w:asciiTheme="majorBidi" w:hAnsiTheme="majorBidi" w:cstheme="majorBidi"/>
              </w:rPr>
              <w:t>05%</w:t>
            </w:r>
          </w:p>
        </w:tc>
      </w:tr>
      <w:tr w:rsidR="000E5350" w:rsidRPr="000E5350" w14:paraId="12A1A644" w14:textId="77777777" w:rsidTr="000E5350">
        <w:trPr>
          <w:trHeight w:val="454"/>
          <w:tblCellSpacing w:w="15" w:type="dxa"/>
        </w:trPr>
        <w:tc>
          <w:tcPr>
            <w:tcW w:w="0" w:type="auto"/>
            <w:vAlign w:val="center"/>
          </w:tcPr>
          <w:p w14:paraId="5990DE7D" w14:textId="5A63842E" w:rsidR="000E5350" w:rsidRPr="000E5350" w:rsidRDefault="000E5350" w:rsidP="00244BC7">
            <w:pPr>
              <w:rPr>
                <w:rFonts w:asciiTheme="majorBidi" w:hAnsiTheme="majorBidi" w:cstheme="majorBidi"/>
              </w:rPr>
            </w:pPr>
            <w:r w:rsidRPr="000E5350">
              <w:rPr>
                <w:rFonts w:asciiTheme="majorBidi" w:hAnsiTheme="majorBidi" w:cstheme="majorBidi"/>
              </w:rPr>
              <w:t>Technical Expertise and Policy Development</w:t>
            </w:r>
          </w:p>
        </w:tc>
        <w:tc>
          <w:tcPr>
            <w:tcW w:w="0" w:type="auto"/>
            <w:vAlign w:val="center"/>
          </w:tcPr>
          <w:p w14:paraId="25B45806" w14:textId="764C1A2D" w:rsidR="000E5350" w:rsidRPr="000E5350" w:rsidRDefault="000D378A" w:rsidP="00DF1930">
            <w:pPr>
              <w:jc w:val="center"/>
              <w:rPr>
                <w:rFonts w:asciiTheme="majorBidi" w:hAnsiTheme="majorBidi" w:cstheme="majorBidi"/>
              </w:rPr>
            </w:pPr>
            <w:r>
              <w:rPr>
                <w:rFonts w:asciiTheme="majorBidi" w:hAnsiTheme="majorBidi" w:cstheme="majorBidi"/>
              </w:rPr>
              <w:t>05</w:t>
            </w:r>
            <w:r w:rsidR="000E5350" w:rsidRPr="000E5350">
              <w:rPr>
                <w:rFonts w:asciiTheme="majorBidi" w:hAnsiTheme="majorBidi" w:cstheme="majorBidi"/>
              </w:rPr>
              <w:t>%</w:t>
            </w:r>
          </w:p>
        </w:tc>
      </w:tr>
      <w:tr w:rsidR="000E5350" w:rsidRPr="000E5350" w14:paraId="68E248F3" w14:textId="77777777" w:rsidTr="000E5350">
        <w:trPr>
          <w:trHeight w:val="454"/>
          <w:tblCellSpacing w:w="15" w:type="dxa"/>
        </w:trPr>
        <w:tc>
          <w:tcPr>
            <w:tcW w:w="0" w:type="auto"/>
            <w:vAlign w:val="center"/>
            <w:hideMark/>
          </w:tcPr>
          <w:p w14:paraId="68F6AD84" w14:textId="1C365EB3" w:rsidR="000E5350" w:rsidRPr="000E5350" w:rsidRDefault="000E5350" w:rsidP="00244BC7">
            <w:pPr>
              <w:rPr>
                <w:rFonts w:asciiTheme="majorBidi" w:hAnsiTheme="majorBidi" w:cstheme="majorBidi"/>
              </w:rPr>
            </w:pPr>
            <w:r w:rsidRPr="000E5350">
              <w:rPr>
                <w:rFonts w:asciiTheme="majorBidi" w:hAnsiTheme="majorBidi" w:cstheme="majorBidi"/>
              </w:rPr>
              <w:t>Research and Data Analysis Skills</w:t>
            </w:r>
          </w:p>
        </w:tc>
        <w:tc>
          <w:tcPr>
            <w:tcW w:w="0" w:type="auto"/>
            <w:vAlign w:val="center"/>
            <w:hideMark/>
          </w:tcPr>
          <w:p w14:paraId="5A6B7E8A" w14:textId="138C7C31" w:rsidR="000E5350" w:rsidRPr="000E5350" w:rsidRDefault="000D378A" w:rsidP="00DF1930">
            <w:pPr>
              <w:jc w:val="center"/>
              <w:rPr>
                <w:rFonts w:asciiTheme="majorBidi" w:hAnsiTheme="majorBidi" w:cstheme="majorBidi"/>
              </w:rPr>
            </w:pPr>
            <w:r>
              <w:rPr>
                <w:rFonts w:asciiTheme="majorBidi" w:hAnsiTheme="majorBidi" w:cstheme="majorBidi"/>
              </w:rPr>
              <w:t>05</w:t>
            </w:r>
            <w:r w:rsidR="000E5350" w:rsidRPr="000E5350">
              <w:rPr>
                <w:rFonts w:asciiTheme="majorBidi" w:hAnsiTheme="majorBidi" w:cstheme="majorBidi"/>
              </w:rPr>
              <w:t>%</w:t>
            </w:r>
          </w:p>
        </w:tc>
      </w:tr>
      <w:tr w:rsidR="00BF5EBC" w:rsidRPr="000E5350" w14:paraId="2D9A2637" w14:textId="77777777" w:rsidTr="000E5350">
        <w:trPr>
          <w:trHeight w:val="454"/>
          <w:tblCellSpacing w:w="15" w:type="dxa"/>
        </w:trPr>
        <w:tc>
          <w:tcPr>
            <w:tcW w:w="0" w:type="auto"/>
            <w:vAlign w:val="center"/>
          </w:tcPr>
          <w:p w14:paraId="15510789" w14:textId="5C0C548B" w:rsidR="00BF5EBC" w:rsidRPr="000E5350" w:rsidRDefault="00BF5EBC" w:rsidP="00244BC7">
            <w:pPr>
              <w:rPr>
                <w:rFonts w:asciiTheme="majorBidi" w:hAnsiTheme="majorBidi" w:cstheme="majorBidi"/>
              </w:rPr>
            </w:pPr>
            <w:r>
              <w:rPr>
                <w:rFonts w:asciiTheme="majorBidi" w:hAnsiTheme="majorBidi" w:cstheme="majorBidi"/>
              </w:rPr>
              <w:t>Interview</w:t>
            </w:r>
          </w:p>
        </w:tc>
        <w:tc>
          <w:tcPr>
            <w:tcW w:w="0" w:type="auto"/>
            <w:vAlign w:val="center"/>
          </w:tcPr>
          <w:p w14:paraId="609ACC3D" w14:textId="4983E9AB" w:rsidR="00BF5EBC" w:rsidRPr="000E5350" w:rsidRDefault="000D378A" w:rsidP="00DF1930">
            <w:pPr>
              <w:jc w:val="center"/>
              <w:rPr>
                <w:rFonts w:asciiTheme="majorBidi" w:hAnsiTheme="majorBidi" w:cstheme="majorBidi"/>
              </w:rPr>
            </w:pPr>
            <w:r>
              <w:rPr>
                <w:rFonts w:asciiTheme="majorBidi" w:hAnsiTheme="majorBidi" w:cstheme="majorBidi"/>
              </w:rPr>
              <w:t>05</w:t>
            </w:r>
            <w:r w:rsidR="00BF5EBC">
              <w:rPr>
                <w:rFonts w:asciiTheme="majorBidi" w:hAnsiTheme="majorBidi" w:cstheme="majorBidi"/>
              </w:rPr>
              <w:t>%</w:t>
            </w:r>
          </w:p>
        </w:tc>
      </w:tr>
    </w:tbl>
    <w:p w14:paraId="4F6A70FC" w14:textId="77777777" w:rsidR="00C42725" w:rsidRDefault="00C42725" w:rsidP="0042602B">
      <w:pPr>
        <w:pStyle w:val="Style"/>
        <w:jc w:val="both"/>
        <w:rPr>
          <w:rFonts w:asciiTheme="majorBidi" w:hAnsiTheme="majorBidi" w:cstheme="majorBidi"/>
          <w:b/>
          <w:u w:val="single"/>
        </w:rPr>
        <w:sectPr w:rsidR="00C42725" w:rsidSect="00C42725">
          <w:type w:val="continuous"/>
          <w:pgSz w:w="12240" w:h="15840"/>
          <w:pgMar w:top="1440" w:right="1440" w:bottom="1440" w:left="1440" w:header="720" w:footer="720" w:gutter="0"/>
          <w:cols w:space="720"/>
          <w:docGrid w:linePitch="360"/>
        </w:sectPr>
      </w:pPr>
    </w:p>
    <w:p w14:paraId="26CD20E3" w14:textId="024346B1" w:rsidR="0042602B" w:rsidRPr="000E5350" w:rsidRDefault="002920ED" w:rsidP="00CB5860">
      <w:pPr>
        <w:pStyle w:val="Style"/>
        <w:jc w:val="center"/>
        <w:rPr>
          <w:rFonts w:asciiTheme="majorBidi" w:hAnsiTheme="majorBidi" w:cstheme="majorBidi"/>
          <w:b/>
          <w:u w:val="single"/>
        </w:rPr>
      </w:pPr>
      <w:r w:rsidRPr="000E5350">
        <w:rPr>
          <w:rFonts w:asciiTheme="majorBidi" w:hAnsiTheme="majorBidi" w:cstheme="majorBidi"/>
          <w:b/>
          <w:u w:val="single"/>
        </w:rPr>
        <w:lastRenderedPageBreak/>
        <w:t>EVALUATION</w:t>
      </w:r>
      <w:r w:rsidR="0042602B" w:rsidRPr="000E5350">
        <w:rPr>
          <w:rFonts w:asciiTheme="majorBidi" w:hAnsiTheme="majorBidi" w:cstheme="majorBidi"/>
          <w:b/>
          <w:u w:val="single"/>
        </w:rPr>
        <w:t xml:space="preserve"> CRITERIA</w:t>
      </w:r>
      <w:r w:rsidR="00DB74D2" w:rsidRPr="000E5350">
        <w:rPr>
          <w:rFonts w:asciiTheme="majorBidi" w:hAnsiTheme="majorBidi" w:cstheme="majorBidi"/>
          <w:b/>
          <w:u w:val="single"/>
        </w:rPr>
        <w:t xml:space="preserve"> FOR WATSAN EXPER</w:t>
      </w:r>
      <w:r w:rsidR="00DA5FD9">
        <w:rPr>
          <w:rFonts w:asciiTheme="majorBidi" w:hAnsiTheme="majorBidi" w:cstheme="majorBidi"/>
          <w:b/>
          <w:u w:val="single"/>
        </w:rPr>
        <w:t>T</w:t>
      </w:r>
    </w:p>
    <w:p w14:paraId="4F34685E" w14:textId="2807A363" w:rsidR="00D6619C" w:rsidRPr="000E5350" w:rsidRDefault="00D6619C" w:rsidP="0042602B">
      <w:pPr>
        <w:jc w:val="both"/>
        <w:rPr>
          <w:rFonts w:asciiTheme="majorBidi" w:hAnsiTheme="majorBidi" w:cstheme="majorBidi"/>
          <w:sz w:val="24"/>
          <w:szCs w:val="24"/>
        </w:rPr>
      </w:pPr>
    </w:p>
    <w:tbl>
      <w:tblPr>
        <w:tblStyle w:val="TableGrid"/>
        <w:tblW w:w="13135" w:type="dxa"/>
        <w:jc w:val="center"/>
        <w:tblLook w:val="04A0" w:firstRow="1" w:lastRow="0" w:firstColumn="1" w:lastColumn="0" w:noHBand="0" w:noVBand="1"/>
      </w:tblPr>
      <w:tblGrid>
        <w:gridCol w:w="547"/>
        <w:gridCol w:w="2352"/>
        <w:gridCol w:w="1115"/>
        <w:gridCol w:w="4986"/>
        <w:gridCol w:w="2100"/>
        <w:gridCol w:w="2035"/>
      </w:tblGrid>
      <w:tr w:rsidR="00AA72D2" w:rsidRPr="000E5350" w14:paraId="1A5F6068" w14:textId="42BBCD30" w:rsidTr="00B856E3">
        <w:trPr>
          <w:trHeight w:val="222"/>
          <w:jc w:val="center"/>
        </w:trPr>
        <w:tc>
          <w:tcPr>
            <w:tcW w:w="547" w:type="dxa"/>
          </w:tcPr>
          <w:p w14:paraId="5EDF796E" w14:textId="7AE25C7A" w:rsidR="00AA72D2" w:rsidRPr="000E5350" w:rsidRDefault="00AA72D2" w:rsidP="00590EA8">
            <w:pPr>
              <w:jc w:val="center"/>
              <w:rPr>
                <w:rFonts w:asciiTheme="majorBidi" w:hAnsiTheme="majorBidi" w:cstheme="majorBidi"/>
                <w:b/>
                <w:bCs/>
              </w:rPr>
            </w:pPr>
            <w:r>
              <w:rPr>
                <w:rFonts w:asciiTheme="majorBidi" w:hAnsiTheme="majorBidi" w:cstheme="majorBidi"/>
                <w:b/>
                <w:bCs/>
              </w:rPr>
              <w:t>Sr#</w:t>
            </w:r>
          </w:p>
        </w:tc>
        <w:tc>
          <w:tcPr>
            <w:tcW w:w="2352" w:type="dxa"/>
            <w:hideMark/>
          </w:tcPr>
          <w:p w14:paraId="1008EE98" w14:textId="56F3B7D0" w:rsidR="00AA72D2" w:rsidRPr="000E5350" w:rsidRDefault="00AA72D2" w:rsidP="00590EA8">
            <w:pPr>
              <w:jc w:val="center"/>
              <w:rPr>
                <w:rFonts w:asciiTheme="majorBidi" w:hAnsiTheme="majorBidi" w:cstheme="majorBidi"/>
                <w:b/>
                <w:bCs/>
              </w:rPr>
            </w:pPr>
            <w:r w:rsidRPr="000E5350">
              <w:rPr>
                <w:rFonts w:asciiTheme="majorBidi" w:hAnsiTheme="majorBidi" w:cstheme="majorBidi"/>
                <w:b/>
                <w:bCs/>
              </w:rPr>
              <w:t>Evaluation Criteria</w:t>
            </w:r>
          </w:p>
        </w:tc>
        <w:tc>
          <w:tcPr>
            <w:tcW w:w="1115" w:type="dxa"/>
            <w:hideMark/>
          </w:tcPr>
          <w:p w14:paraId="41B5FCFC" w14:textId="77777777" w:rsidR="00AA72D2" w:rsidRPr="000E5350" w:rsidRDefault="00AA72D2" w:rsidP="00590EA8">
            <w:pPr>
              <w:jc w:val="center"/>
              <w:rPr>
                <w:rFonts w:asciiTheme="majorBidi" w:hAnsiTheme="majorBidi" w:cstheme="majorBidi"/>
                <w:b/>
                <w:bCs/>
              </w:rPr>
            </w:pPr>
            <w:r w:rsidRPr="000E5350">
              <w:rPr>
                <w:rFonts w:asciiTheme="majorBidi" w:hAnsiTheme="majorBidi" w:cstheme="majorBidi"/>
                <w:b/>
                <w:bCs/>
              </w:rPr>
              <w:t>Marks</w:t>
            </w:r>
          </w:p>
        </w:tc>
        <w:tc>
          <w:tcPr>
            <w:tcW w:w="4986" w:type="dxa"/>
            <w:hideMark/>
          </w:tcPr>
          <w:p w14:paraId="7DB7191F" w14:textId="77777777" w:rsidR="00AA72D2" w:rsidRPr="000E5350" w:rsidRDefault="00AA72D2" w:rsidP="00590EA8">
            <w:pPr>
              <w:jc w:val="center"/>
              <w:rPr>
                <w:rFonts w:asciiTheme="majorBidi" w:hAnsiTheme="majorBidi" w:cstheme="majorBidi"/>
                <w:b/>
                <w:bCs/>
              </w:rPr>
            </w:pPr>
            <w:r w:rsidRPr="000E5350">
              <w:rPr>
                <w:rFonts w:asciiTheme="majorBidi" w:hAnsiTheme="majorBidi" w:cstheme="majorBidi"/>
                <w:b/>
                <w:bCs/>
              </w:rPr>
              <w:t>Sub-Parameters</w:t>
            </w:r>
          </w:p>
        </w:tc>
        <w:tc>
          <w:tcPr>
            <w:tcW w:w="2100" w:type="dxa"/>
            <w:hideMark/>
          </w:tcPr>
          <w:p w14:paraId="744BC8B3" w14:textId="77777777" w:rsidR="00AA72D2" w:rsidRPr="000E5350" w:rsidRDefault="00AA72D2" w:rsidP="00590EA8">
            <w:pPr>
              <w:jc w:val="center"/>
              <w:rPr>
                <w:rFonts w:asciiTheme="majorBidi" w:hAnsiTheme="majorBidi" w:cstheme="majorBidi"/>
                <w:b/>
                <w:bCs/>
              </w:rPr>
            </w:pPr>
            <w:r w:rsidRPr="000E5350">
              <w:rPr>
                <w:rFonts w:asciiTheme="majorBidi" w:hAnsiTheme="majorBidi" w:cstheme="majorBidi"/>
                <w:b/>
                <w:bCs/>
              </w:rPr>
              <w:t>Marks</w:t>
            </w:r>
          </w:p>
        </w:tc>
        <w:tc>
          <w:tcPr>
            <w:tcW w:w="2035" w:type="dxa"/>
          </w:tcPr>
          <w:p w14:paraId="39BB7810" w14:textId="2BD5832B" w:rsidR="00AA72D2" w:rsidRPr="000E5350" w:rsidRDefault="00AA72D2" w:rsidP="00590EA8">
            <w:pPr>
              <w:jc w:val="center"/>
              <w:rPr>
                <w:rFonts w:asciiTheme="majorBidi" w:hAnsiTheme="majorBidi" w:cstheme="majorBidi"/>
                <w:b/>
                <w:bCs/>
              </w:rPr>
            </w:pPr>
            <w:r>
              <w:rPr>
                <w:rFonts w:asciiTheme="majorBidi" w:hAnsiTheme="majorBidi" w:cstheme="majorBidi"/>
                <w:b/>
                <w:bCs/>
              </w:rPr>
              <w:t>Remarks</w:t>
            </w:r>
          </w:p>
        </w:tc>
      </w:tr>
      <w:tr w:rsidR="00AA72D2" w:rsidRPr="000E5350" w14:paraId="6AF9A57D" w14:textId="67F9DE8B" w:rsidTr="00B856E3">
        <w:trPr>
          <w:trHeight w:val="491"/>
          <w:jc w:val="center"/>
        </w:trPr>
        <w:tc>
          <w:tcPr>
            <w:tcW w:w="547" w:type="dxa"/>
            <w:vMerge w:val="restart"/>
          </w:tcPr>
          <w:p w14:paraId="1560F0EB" w14:textId="5902AA08" w:rsidR="00AA72D2" w:rsidRPr="000E5350" w:rsidRDefault="00AA72D2" w:rsidP="00853DF1">
            <w:pPr>
              <w:jc w:val="center"/>
              <w:rPr>
                <w:rFonts w:asciiTheme="majorBidi" w:hAnsiTheme="majorBidi" w:cstheme="majorBidi"/>
              </w:rPr>
            </w:pPr>
            <w:r>
              <w:rPr>
                <w:rFonts w:asciiTheme="majorBidi" w:hAnsiTheme="majorBidi" w:cstheme="majorBidi"/>
              </w:rPr>
              <w:t>1</w:t>
            </w:r>
          </w:p>
        </w:tc>
        <w:tc>
          <w:tcPr>
            <w:tcW w:w="2352" w:type="dxa"/>
            <w:vMerge w:val="restart"/>
            <w:hideMark/>
          </w:tcPr>
          <w:p w14:paraId="5802467A" w14:textId="1C8D2A9C" w:rsidR="00AA72D2" w:rsidRPr="000E5350" w:rsidRDefault="00AA72D2" w:rsidP="00244BC7">
            <w:pPr>
              <w:rPr>
                <w:rFonts w:asciiTheme="majorBidi" w:hAnsiTheme="majorBidi" w:cstheme="majorBidi"/>
              </w:rPr>
            </w:pPr>
            <w:r w:rsidRPr="000E5350">
              <w:rPr>
                <w:rFonts w:asciiTheme="majorBidi" w:hAnsiTheme="majorBidi" w:cstheme="majorBidi"/>
              </w:rPr>
              <w:t xml:space="preserve"> </w:t>
            </w:r>
            <w:r w:rsidR="00B856E3">
              <w:rPr>
                <w:rFonts w:asciiTheme="majorBidi" w:hAnsiTheme="majorBidi" w:cstheme="majorBidi"/>
              </w:rPr>
              <w:t xml:space="preserve">Academic </w:t>
            </w:r>
            <w:r w:rsidRPr="000E5350">
              <w:rPr>
                <w:rFonts w:asciiTheme="majorBidi" w:hAnsiTheme="majorBidi" w:cstheme="majorBidi"/>
              </w:rPr>
              <w:t>Qualification</w:t>
            </w:r>
          </w:p>
        </w:tc>
        <w:tc>
          <w:tcPr>
            <w:tcW w:w="1115" w:type="dxa"/>
            <w:vMerge w:val="restart"/>
            <w:hideMark/>
          </w:tcPr>
          <w:p w14:paraId="6A56A836" w14:textId="40EFA734" w:rsidR="00AA72D2" w:rsidRPr="000E5350" w:rsidRDefault="00FA646B" w:rsidP="00FD2919">
            <w:pPr>
              <w:jc w:val="center"/>
              <w:rPr>
                <w:rFonts w:asciiTheme="majorBidi" w:hAnsiTheme="majorBidi" w:cstheme="majorBidi"/>
              </w:rPr>
            </w:pPr>
            <w:r>
              <w:rPr>
                <w:rFonts w:asciiTheme="majorBidi" w:hAnsiTheme="majorBidi" w:cstheme="majorBidi"/>
              </w:rPr>
              <w:t>25</w:t>
            </w:r>
          </w:p>
        </w:tc>
        <w:tc>
          <w:tcPr>
            <w:tcW w:w="4986" w:type="dxa"/>
            <w:hideMark/>
          </w:tcPr>
          <w:p w14:paraId="197FFD0E" w14:textId="492B4DD3" w:rsidR="00AA72D2" w:rsidRPr="00E219F7" w:rsidRDefault="00AA72D2" w:rsidP="00E219F7">
            <w:pPr>
              <w:pStyle w:val="ListParagraph"/>
              <w:numPr>
                <w:ilvl w:val="2"/>
                <w:numId w:val="6"/>
              </w:numPr>
              <w:ind w:left="250" w:hanging="180"/>
              <w:rPr>
                <w:rFonts w:asciiTheme="majorBidi" w:hAnsiTheme="majorBidi" w:cstheme="majorBidi"/>
              </w:rPr>
            </w:pPr>
            <w:proofErr w:type="gramStart"/>
            <w:r w:rsidRPr="00AA72D2">
              <w:rPr>
                <w:rFonts w:asciiTheme="majorBidi" w:hAnsiTheme="majorBidi" w:cstheme="majorBidi"/>
                <w:sz w:val="24"/>
                <w:szCs w:val="24"/>
              </w:rPr>
              <w:t>B.E/B.Sc.in</w:t>
            </w:r>
            <w:proofErr w:type="gramEnd"/>
            <w:r w:rsidRPr="00AA72D2">
              <w:rPr>
                <w:rFonts w:asciiTheme="majorBidi" w:hAnsiTheme="majorBidi" w:cstheme="majorBidi"/>
                <w:sz w:val="24"/>
                <w:szCs w:val="24"/>
              </w:rPr>
              <w:t xml:space="preserve"> Civil Engineering with a Master’s Degree in </w:t>
            </w:r>
            <w:r w:rsidRPr="00AA72D2">
              <w:rPr>
                <w:rFonts w:asciiTheme="majorBidi" w:hAnsiTheme="majorBidi" w:cstheme="majorBidi"/>
                <w:spacing w:val="-2"/>
                <w:sz w:val="24"/>
                <w:szCs w:val="24"/>
              </w:rPr>
              <w:t>Environmental</w:t>
            </w:r>
            <w:r w:rsidRPr="00AA72D2">
              <w:rPr>
                <w:rFonts w:asciiTheme="majorBidi" w:hAnsiTheme="majorBidi" w:cstheme="majorBidi"/>
                <w:spacing w:val="40"/>
                <w:sz w:val="24"/>
                <w:szCs w:val="24"/>
              </w:rPr>
              <w:t xml:space="preserve"> </w:t>
            </w:r>
            <w:r w:rsidRPr="00AA72D2">
              <w:rPr>
                <w:rFonts w:asciiTheme="majorBidi" w:hAnsiTheme="majorBidi" w:cstheme="majorBidi"/>
                <w:sz w:val="24"/>
                <w:szCs w:val="24"/>
              </w:rPr>
              <w:t>Engineering</w:t>
            </w:r>
            <w:r w:rsidRPr="00AA72D2">
              <w:rPr>
                <w:rFonts w:asciiTheme="majorBidi" w:hAnsiTheme="majorBidi" w:cstheme="majorBidi"/>
                <w:spacing w:val="-13"/>
                <w:sz w:val="24"/>
                <w:szCs w:val="24"/>
              </w:rPr>
              <w:t xml:space="preserve"> /</w:t>
            </w:r>
            <w:r w:rsidRPr="00AA72D2">
              <w:rPr>
                <w:rFonts w:asciiTheme="majorBidi" w:hAnsiTheme="majorBidi" w:cstheme="majorBidi"/>
                <w:sz w:val="24"/>
                <w:szCs w:val="24"/>
              </w:rPr>
              <w:t>Water</w:t>
            </w:r>
            <w:r w:rsidRPr="00AA72D2">
              <w:rPr>
                <w:rFonts w:asciiTheme="majorBidi" w:hAnsiTheme="majorBidi" w:cstheme="majorBidi"/>
                <w:spacing w:val="-12"/>
                <w:sz w:val="24"/>
                <w:szCs w:val="24"/>
              </w:rPr>
              <w:t xml:space="preserve"> </w:t>
            </w:r>
            <w:r w:rsidRPr="00AA72D2">
              <w:rPr>
                <w:rFonts w:asciiTheme="majorBidi" w:hAnsiTheme="majorBidi" w:cstheme="majorBidi"/>
                <w:sz w:val="24"/>
                <w:szCs w:val="24"/>
              </w:rPr>
              <w:t>Supply &amp; Sanitation Engineering</w:t>
            </w:r>
            <w:r w:rsidR="00E219F7">
              <w:rPr>
                <w:rFonts w:asciiTheme="majorBidi" w:hAnsiTheme="majorBidi" w:cstheme="majorBidi"/>
                <w:sz w:val="24"/>
                <w:szCs w:val="24"/>
              </w:rPr>
              <w:t>.</w:t>
            </w:r>
          </w:p>
        </w:tc>
        <w:tc>
          <w:tcPr>
            <w:tcW w:w="2100" w:type="dxa"/>
            <w:hideMark/>
          </w:tcPr>
          <w:p w14:paraId="5E1BC8F7" w14:textId="0644814C" w:rsidR="00AA72D2" w:rsidRPr="000E5350" w:rsidRDefault="00E219F7" w:rsidP="00AA72D2">
            <w:pPr>
              <w:jc w:val="center"/>
              <w:rPr>
                <w:rFonts w:asciiTheme="majorBidi" w:hAnsiTheme="majorBidi" w:cstheme="majorBidi"/>
              </w:rPr>
            </w:pPr>
            <w:r>
              <w:rPr>
                <w:rFonts w:asciiTheme="majorBidi" w:hAnsiTheme="majorBidi" w:cstheme="majorBidi"/>
              </w:rPr>
              <w:t>1</w:t>
            </w:r>
            <w:r w:rsidR="00FA646B">
              <w:rPr>
                <w:rFonts w:asciiTheme="majorBidi" w:hAnsiTheme="majorBidi" w:cstheme="majorBidi"/>
              </w:rPr>
              <w:t>5</w:t>
            </w:r>
          </w:p>
        </w:tc>
        <w:tc>
          <w:tcPr>
            <w:tcW w:w="2035" w:type="dxa"/>
          </w:tcPr>
          <w:p w14:paraId="77DB6770" w14:textId="66D7FDF0" w:rsidR="00AA72D2" w:rsidRDefault="00D10DFA" w:rsidP="00DF1930">
            <w:pPr>
              <w:jc w:val="center"/>
              <w:rPr>
                <w:rFonts w:asciiTheme="majorBidi" w:hAnsiTheme="majorBidi" w:cstheme="majorBidi"/>
              </w:rPr>
            </w:pPr>
            <w:r>
              <w:rPr>
                <w:rFonts w:asciiTheme="majorBidi" w:hAnsiTheme="majorBidi" w:cstheme="majorBidi"/>
              </w:rPr>
              <w:t xml:space="preserve">Attested &amp; verified copies of all </w:t>
            </w:r>
            <w:r w:rsidR="0066008E">
              <w:rPr>
                <w:rFonts w:asciiTheme="majorBidi" w:hAnsiTheme="majorBidi" w:cstheme="majorBidi"/>
              </w:rPr>
              <w:t xml:space="preserve">academic </w:t>
            </w:r>
            <w:r>
              <w:rPr>
                <w:rFonts w:asciiTheme="majorBidi" w:hAnsiTheme="majorBidi" w:cstheme="majorBidi"/>
              </w:rPr>
              <w:t>documents</w:t>
            </w:r>
          </w:p>
        </w:tc>
      </w:tr>
      <w:tr w:rsidR="00AA72D2" w:rsidRPr="000E5350" w14:paraId="79DB2B4F" w14:textId="371C37F0" w:rsidTr="00B856E3">
        <w:trPr>
          <w:jc w:val="center"/>
        </w:trPr>
        <w:tc>
          <w:tcPr>
            <w:tcW w:w="547" w:type="dxa"/>
            <w:vMerge/>
          </w:tcPr>
          <w:p w14:paraId="0167567A" w14:textId="77777777" w:rsidR="00AA72D2" w:rsidRPr="000E5350" w:rsidRDefault="00AA72D2" w:rsidP="00244BC7">
            <w:pPr>
              <w:rPr>
                <w:rFonts w:asciiTheme="majorBidi" w:hAnsiTheme="majorBidi" w:cstheme="majorBidi"/>
              </w:rPr>
            </w:pPr>
          </w:p>
        </w:tc>
        <w:tc>
          <w:tcPr>
            <w:tcW w:w="2352" w:type="dxa"/>
            <w:vMerge/>
            <w:hideMark/>
          </w:tcPr>
          <w:p w14:paraId="064E8C9F" w14:textId="430712C1" w:rsidR="00AA72D2" w:rsidRPr="000E5350" w:rsidRDefault="00AA72D2" w:rsidP="00244BC7">
            <w:pPr>
              <w:rPr>
                <w:rFonts w:asciiTheme="majorBidi" w:hAnsiTheme="majorBidi" w:cstheme="majorBidi"/>
              </w:rPr>
            </w:pPr>
          </w:p>
        </w:tc>
        <w:tc>
          <w:tcPr>
            <w:tcW w:w="1115" w:type="dxa"/>
            <w:vMerge/>
            <w:hideMark/>
          </w:tcPr>
          <w:p w14:paraId="0E756BEF" w14:textId="77777777" w:rsidR="00AA72D2" w:rsidRPr="000E5350" w:rsidRDefault="00AA72D2" w:rsidP="00DF1930">
            <w:pPr>
              <w:jc w:val="center"/>
              <w:rPr>
                <w:rFonts w:asciiTheme="majorBidi" w:hAnsiTheme="majorBidi" w:cstheme="majorBidi"/>
              </w:rPr>
            </w:pPr>
          </w:p>
        </w:tc>
        <w:tc>
          <w:tcPr>
            <w:tcW w:w="4986" w:type="dxa"/>
            <w:hideMark/>
          </w:tcPr>
          <w:p w14:paraId="472DB031" w14:textId="7473D8CC" w:rsidR="00AA72D2" w:rsidRDefault="00AA72D2" w:rsidP="00AA72D2">
            <w:pPr>
              <w:rPr>
                <w:rFonts w:asciiTheme="majorBidi" w:hAnsiTheme="majorBidi" w:cstheme="majorBidi"/>
              </w:rPr>
            </w:pPr>
            <w:r w:rsidRPr="000E5350">
              <w:rPr>
                <w:rFonts w:asciiTheme="majorBidi" w:hAnsiTheme="majorBidi" w:cstheme="majorBidi"/>
              </w:rPr>
              <w:t xml:space="preserve">Additional Relevant </w:t>
            </w:r>
            <w:r>
              <w:rPr>
                <w:rFonts w:asciiTheme="majorBidi" w:hAnsiTheme="majorBidi" w:cstheme="majorBidi"/>
              </w:rPr>
              <w:t>Diplomas with government registered entities</w:t>
            </w:r>
            <w:r w:rsidR="000C1631">
              <w:rPr>
                <w:rFonts w:asciiTheme="majorBidi" w:hAnsiTheme="majorBidi" w:cstheme="majorBidi"/>
              </w:rPr>
              <w:t xml:space="preserve"> (6 months and above)</w:t>
            </w:r>
          </w:p>
          <w:p w14:paraId="49BA5DD4" w14:textId="79002635" w:rsidR="00AA72D2" w:rsidRPr="000E5350" w:rsidRDefault="00AA72D2" w:rsidP="00AA72D2">
            <w:pPr>
              <w:rPr>
                <w:rFonts w:asciiTheme="majorBidi" w:hAnsiTheme="majorBidi" w:cstheme="majorBidi"/>
              </w:rPr>
            </w:pPr>
            <w:r>
              <w:rPr>
                <w:rFonts w:asciiTheme="majorBidi" w:hAnsiTheme="majorBidi" w:cstheme="majorBidi"/>
              </w:rPr>
              <w:t xml:space="preserve">1 each, max </w:t>
            </w:r>
            <w:r w:rsidR="00055B66">
              <w:rPr>
                <w:rFonts w:asciiTheme="majorBidi" w:hAnsiTheme="majorBidi" w:cstheme="majorBidi"/>
              </w:rPr>
              <w:t>0</w:t>
            </w:r>
            <w:r w:rsidR="00FA646B">
              <w:rPr>
                <w:rFonts w:asciiTheme="majorBidi" w:hAnsiTheme="majorBidi" w:cstheme="majorBidi"/>
              </w:rPr>
              <w:t>5</w:t>
            </w:r>
          </w:p>
        </w:tc>
        <w:tc>
          <w:tcPr>
            <w:tcW w:w="2100" w:type="dxa"/>
            <w:hideMark/>
          </w:tcPr>
          <w:p w14:paraId="0DAE7C17" w14:textId="45B670DA" w:rsidR="00AA72D2" w:rsidRPr="000E5350" w:rsidRDefault="00AA72D2" w:rsidP="00DF1930">
            <w:pPr>
              <w:jc w:val="center"/>
              <w:rPr>
                <w:rFonts w:asciiTheme="majorBidi" w:hAnsiTheme="majorBidi" w:cstheme="majorBidi"/>
              </w:rPr>
            </w:pPr>
            <w:r>
              <w:rPr>
                <w:rFonts w:asciiTheme="majorBidi" w:hAnsiTheme="majorBidi" w:cstheme="majorBidi"/>
              </w:rPr>
              <w:t>0</w:t>
            </w:r>
            <w:r w:rsidR="00FA646B">
              <w:rPr>
                <w:rFonts w:asciiTheme="majorBidi" w:hAnsiTheme="majorBidi" w:cstheme="majorBidi"/>
              </w:rPr>
              <w:t>5</w:t>
            </w:r>
          </w:p>
        </w:tc>
        <w:tc>
          <w:tcPr>
            <w:tcW w:w="2035" w:type="dxa"/>
          </w:tcPr>
          <w:p w14:paraId="509ABC97" w14:textId="31E002D3" w:rsidR="00AA72D2" w:rsidRDefault="00AA72D2" w:rsidP="00DF1930">
            <w:pPr>
              <w:jc w:val="center"/>
              <w:rPr>
                <w:rFonts w:asciiTheme="majorBidi" w:hAnsiTheme="majorBidi" w:cstheme="majorBidi"/>
              </w:rPr>
            </w:pPr>
            <w:r>
              <w:rPr>
                <w:rFonts w:asciiTheme="majorBidi" w:hAnsiTheme="majorBidi" w:cstheme="majorBidi"/>
              </w:rPr>
              <w:t>Provide attested copies from the institute</w:t>
            </w:r>
          </w:p>
        </w:tc>
      </w:tr>
      <w:tr w:rsidR="00055B66" w:rsidRPr="000E5350" w14:paraId="0C41034C" w14:textId="5B41D4DB" w:rsidTr="00B856E3">
        <w:trPr>
          <w:trHeight w:val="809"/>
          <w:jc w:val="center"/>
        </w:trPr>
        <w:tc>
          <w:tcPr>
            <w:tcW w:w="547" w:type="dxa"/>
            <w:vMerge/>
          </w:tcPr>
          <w:p w14:paraId="1AF373F2" w14:textId="77777777" w:rsidR="00055B66" w:rsidRPr="000E5350" w:rsidRDefault="00055B66" w:rsidP="00244BC7">
            <w:pPr>
              <w:rPr>
                <w:rFonts w:asciiTheme="majorBidi" w:hAnsiTheme="majorBidi" w:cstheme="majorBidi"/>
              </w:rPr>
            </w:pPr>
          </w:p>
        </w:tc>
        <w:tc>
          <w:tcPr>
            <w:tcW w:w="2352" w:type="dxa"/>
            <w:vMerge/>
          </w:tcPr>
          <w:p w14:paraId="401982DE" w14:textId="746D2A0F" w:rsidR="00055B66" w:rsidRPr="000E5350" w:rsidRDefault="00055B66" w:rsidP="00244BC7">
            <w:pPr>
              <w:rPr>
                <w:rFonts w:asciiTheme="majorBidi" w:hAnsiTheme="majorBidi" w:cstheme="majorBidi"/>
              </w:rPr>
            </w:pPr>
          </w:p>
        </w:tc>
        <w:tc>
          <w:tcPr>
            <w:tcW w:w="1115" w:type="dxa"/>
            <w:vMerge/>
          </w:tcPr>
          <w:p w14:paraId="2DBE5485" w14:textId="77777777" w:rsidR="00055B66" w:rsidRPr="000E5350" w:rsidRDefault="00055B66" w:rsidP="00DF1930">
            <w:pPr>
              <w:jc w:val="center"/>
              <w:rPr>
                <w:rFonts w:asciiTheme="majorBidi" w:hAnsiTheme="majorBidi" w:cstheme="majorBidi"/>
              </w:rPr>
            </w:pPr>
          </w:p>
        </w:tc>
        <w:tc>
          <w:tcPr>
            <w:tcW w:w="4986" w:type="dxa"/>
          </w:tcPr>
          <w:p w14:paraId="79BD2BEF" w14:textId="6C67AAB4" w:rsidR="00040E24" w:rsidRPr="000E5350" w:rsidRDefault="00055B66" w:rsidP="00AA72D2">
            <w:pPr>
              <w:rPr>
                <w:rFonts w:asciiTheme="majorBidi" w:hAnsiTheme="majorBidi" w:cstheme="majorBidi"/>
              </w:rPr>
            </w:pPr>
            <w:r w:rsidRPr="00747CFB">
              <w:rPr>
                <w:rFonts w:asciiTheme="majorBidi" w:hAnsiTheme="majorBidi" w:cstheme="majorBidi"/>
              </w:rPr>
              <w:t xml:space="preserve">PhD </w:t>
            </w:r>
            <w:r>
              <w:rPr>
                <w:rFonts w:asciiTheme="majorBidi" w:hAnsiTheme="majorBidi" w:cstheme="majorBidi"/>
              </w:rPr>
              <w:t xml:space="preserve">in relevant field </w:t>
            </w:r>
            <w:r w:rsidRPr="00747CFB">
              <w:rPr>
                <w:rFonts w:asciiTheme="majorBidi" w:hAnsiTheme="majorBidi" w:cstheme="majorBidi"/>
              </w:rPr>
              <w:t>earn bonus points under Academic Qualifications</w:t>
            </w:r>
            <w:r>
              <w:rPr>
                <w:rFonts w:asciiTheme="majorBidi" w:hAnsiTheme="majorBidi" w:cstheme="majorBidi"/>
              </w:rPr>
              <w:t xml:space="preserve"> </w:t>
            </w:r>
            <w:r w:rsidR="00040E24">
              <w:rPr>
                <w:rFonts w:asciiTheme="majorBidi" w:hAnsiTheme="majorBidi" w:cstheme="majorBidi"/>
              </w:rPr>
              <w:t>(Preference shall be given to foreign qualification)</w:t>
            </w:r>
          </w:p>
        </w:tc>
        <w:tc>
          <w:tcPr>
            <w:tcW w:w="2100" w:type="dxa"/>
          </w:tcPr>
          <w:p w14:paraId="694B63D0" w14:textId="3965EA64" w:rsidR="00055B66" w:rsidRPr="000E5350" w:rsidRDefault="00E219F7" w:rsidP="00D63104">
            <w:pPr>
              <w:jc w:val="center"/>
              <w:rPr>
                <w:rFonts w:asciiTheme="majorBidi" w:hAnsiTheme="majorBidi" w:cstheme="majorBidi"/>
              </w:rPr>
            </w:pPr>
            <w:r>
              <w:rPr>
                <w:rFonts w:asciiTheme="majorBidi" w:hAnsiTheme="majorBidi" w:cstheme="majorBidi"/>
              </w:rPr>
              <w:t>0</w:t>
            </w:r>
            <w:r w:rsidR="00FA646B">
              <w:rPr>
                <w:rFonts w:asciiTheme="majorBidi" w:hAnsiTheme="majorBidi" w:cstheme="majorBidi"/>
              </w:rPr>
              <w:t>5</w:t>
            </w:r>
          </w:p>
        </w:tc>
        <w:tc>
          <w:tcPr>
            <w:tcW w:w="2035" w:type="dxa"/>
          </w:tcPr>
          <w:p w14:paraId="078FB3E6" w14:textId="56AA6E90" w:rsidR="00055B66" w:rsidRDefault="00055B66" w:rsidP="00D63104">
            <w:pPr>
              <w:jc w:val="center"/>
              <w:rPr>
                <w:rFonts w:asciiTheme="majorBidi" w:hAnsiTheme="majorBidi" w:cstheme="majorBidi"/>
              </w:rPr>
            </w:pPr>
            <w:r>
              <w:rPr>
                <w:rFonts w:asciiTheme="majorBidi" w:hAnsiTheme="majorBidi" w:cstheme="majorBidi"/>
              </w:rPr>
              <w:t>Attested copies From HEC Recognized institutes</w:t>
            </w:r>
          </w:p>
        </w:tc>
      </w:tr>
      <w:tr w:rsidR="00AA72D2" w:rsidRPr="000E5350" w14:paraId="0233168B" w14:textId="5BF824C2" w:rsidTr="00B856E3">
        <w:trPr>
          <w:jc w:val="center"/>
        </w:trPr>
        <w:tc>
          <w:tcPr>
            <w:tcW w:w="547" w:type="dxa"/>
          </w:tcPr>
          <w:p w14:paraId="0999A3D1" w14:textId="633FFFB8" w:rsidR="00AA72D2" w:rsidRPr="000E5350" w:rsidRDefault="00AA72D2" w:rsidP="00853DF1">
            <w:pPr>
              <w:jc w:val="center"/>
              <w:rPr>
                <w:rFonts w:asciiTheme="majorBidi" w:hAnsiTheme="majorBidi" w:cstheme="majorBidi"/>
              </w:rPr>
            </w:pPr>
            <w:r>
              <w:rPr>
                <w:rFonts w:asciiTheme="majorBidi" w:hAnsiTheme="majorBidi" w:cstheme="majorBidi"/>
              </w:rPr>
              <w:t>2</w:t>
            </w:r>
          </w:p>
        </w:tc>
        <w:tc>
          <w:tcPr>
            <w:tcW w:w="2352" w:type="dxa"/>
            <w:hideMark/>
          </w:tcPr>
          <w:p w14:paraId="6819754D" w14:textId="3C275DEC" w:rsidR="00AA72D2" w:rsidRPr="00B935EB" w:rsidRDefault="00AA72D2" w:rsidP="00244BC7">
            <w:r w:rsidRPr="000E5350">
              <w:rPr>
                <w:rFonts w:asciiTheme="majorBidi" w:hAnsiTheme="majorBidi" w:cstheme="majorBidi"/>
              </w:rPr>
              <w:t>Relevant</w:t>
            </w:r>
            <w:r w:rsidR="00961AD0">
              <w:rPr>
                <w:rFonts w:asciiTheme="majorBidi" w:hAnsiTheme="majorBidi" w:cstheme="majorBidi"/>
              </w:rPr>
              <w:t xml:space="preserve"> </w:t>
            </w:r>
            <w:r w:rsidR="00E54439" w:rsidRPr="000E5350">
              <w:rPr>
                <w:rFonts w:asciiTheme="majorBidi" w:hAnsiTheme="majorBidi" w:cstheme="majorBidi"/>
              </w:rPr>
              <w:t>Experience</w:t>
            </w:r>
            <w:r w:rsidRPr="000E5350">
              <w:rPr>
                <w:rFonts w:asciiTheme="majorBidi" w:hAnsiTheme="majorBidi" w:cstheme="majorBidi"/>
              </w:rPr>
              <w:t xml:space="preserve"> in Water &amp; Sanitation</w:t>
            </w:r>
          </w:p>
        </w:tc>
        <w:tc>
          <w:tcPr>
            <w:tcW w:w="1115" w:type="dxa"/>
            <w:hideMark/>
          </w:tcPr>
          <w:p w14:paraId="33B5F1B3" w14:textId="09CDD77D" w:rsidR="00AA72D2" w:rsidRPr="000E5350" w:rsidRDefault="00FA646B" w:rsidP="00DF1930">
            <w:pPr>
              <w:jc w:val="center"/>
              <w:rPr>
                <w:rFonts w:asciiTheme="majorBidi" w:hAnsiTheme="majorBidi" w:cstheme="majorBidi"/>
              </w:rPr>
            </w:pPr>
            <w:r>
              <w:rPr>
                <w:rFonts w:asciiTheme="majorBidi" w:hAnsiTheme="majorBidi" w:cstheme="majorBidi"/>
              </w:rPr>
              <w:t>55</w:t>
            </w:r>
          </w:p>
        </w:tc>
        <w:tc>
          <w:tcPr>
            <w:tcW w:w="4986" w:type="dxa"/>
            <w:hideMark/>
          </w:tcPr>
          <w:p w14:paraId="78E8F0A9" w14:textId="07B68A03" w:rsidR="00DE3972" w:rsidRPr="0077610F" w:rsidRDefault="0077610F" w:rsidP="0077610F">
            <w:pPr>
              <w:rPr>
                <w:rFonts w:asciiTheme="majorBidi" w:hAnsiTheme="majorBidi" w:cstheme="majorBidi"/>
              </w:rPr>
            </w:pPr>
            <w:r w:rsidRPr="0077610F">
              <w:rPr>
                <w:rFonts w:asciiTheme="majorBidi" w:hAnsiTheme="majorBidi" w:cstheme="majorBidi"/>
              </w:rPr>
              <w:t xml:space="preserve">Candidates will receive 70% </w:t>
            </w:r>
            <w:r w:rsidR="00D40748">
              <w:rPr>
                <w:rFonts w:asciiTheme="majorBidi" w:hAnsiTheme="majorBidi" w:cstheme="majorBidi"/>
              </w:rPr>
              <w:t xml:space="preserve">(38.5 </w:t>
            </w:r>
            <w:r w:rsidRPr="0077610F">
              <w:rPr>
                <w:rFonts w:asciiTheme="majorBidi" w:hAnsiTheme="majorBidi" w:cstheme="majorBidi"/>
              </w:rPr>
              <w:t>marks</w:t>
            </w:r>
            <w:r w:rsidR="00D40748">
              <w:rPr>
                <w:rFonts w:asciiTheme="majorBidi" w:hAnsiTheme="majorBidi" w:cstheme="majorBidi"/>
              </w:rPr>
              <w:t>)</w:t>
            </w:r>
            <w:r w:rsidRPr="0077610F">
              <w:rPr>
                <w:rFonts w:asciiTheme="majorBidi" w:hAnsiTheme="majorBidi" w:cstheme="majorBidi"/>
              </w:rPr>
              <w:t xml:space="preserve"> for meeting the mandatory 10 years of relevant experience, with an additional 5% </w:t>
            </w:r>
            <w:r w:rsidR="00D40748">
              <w:rPr>
                <w:rFonts w:asciiTheme="majorBidi" w:hAnsiTheme="majorBidi" w:cstheme="majorBidi"/>
              </w:rPr>
              <w:t xml:space="preserve">(2.75 marks) </w:t>
            </w:r>
            <w:r w:rsidRPr="0077610F">
              <w:rPr>
                <w:rFonts w:asciiTheme="majorBidi" w:hAnsiTheme="majorBidi" w:cstheme="majorBidi"/>
              </w:rPr>
              <w:t>awarded per extra year (up to 6 years/30%), capped at a total of 100% (e.g., 12 years = 80%, 15 years = 95%, 16+ years = 100%).</w:t>
            </w:r>
          </w:p>
          <w:p w14:paraId="66063AFD" w14:textId="772563F5" w:rsidR="00AA72D2" w:rsidRPr="000E5350" w:rsidRDefault="00AA72D2" w:rsidP="00AA72D2">
            <w:pPr>
              <w:rPr>
                <w:rFonts w:asciiTheme="majorBidi" w:hAnsiTheme="majorBidi" w:cstheme="majorBidi"/>
              </w:rPr>
            </w:pPr>
          </w:p>
        </w:tc>
        <w:tc>
          <w:tcPr>
            <w:tcW w:w="2100" w:type="dxa"/>
            <w:hideMark/>
          </w:tcPr>
          <w:p w14:paraId="1811E962" w14:textId="672F98C9" w:rsidR="00AA72D2" w:rsidRPr="000E5350" w:rsidRDefault="006C1B05" w:rsidP="00DF1930">
            <w:pPr>
              <w:jc w:val="center"/>
              <w:rPr>
                <w:rFonts w:asciiTheme="majorBidi" w:hAnsiTheme="majorBidi" w:cstheme="majorBidi"/>
              </w:rPr>
            </w:pPr>
            <w:r>
              <w:rPr>
                <w:rFonts w:asciiTheme="majorBidi" w:hAnsiTheme="majorBidi" w:cstheme="majorBidi"/>
              </w:rPr>
              <w:t>3</w:t>
            </w:r>
            <w:r w:rsidR="00FA646B">
              <w:rPr>
                <w:rFonts w:asciiTheme="majorBidi" w:hAnsiTheme="majorBidi" w:cstheme="majorBidi"/>
              </w:rPr>
              <w:t>8</w:t>
            </w:r>
            <w:r>
              <w:rPr>
                <w:rFonts w:asciiTheme="majorBidi" w:hAnsiTheme="majorBidi" w:cstheme="majorBidi"/>
              </w:rPr>
              <w:t>.5</w:t>
            </w:r>
            <w:r w:rsidR="0077610F">
              <w:rPr>
                <w:rFonts w:asciiTheme="majorBidi" w:hAnsiTheme="majorBidi" w:cstheme="majorBidi"/>
              </w:rPr>
              <w:t>(70</w:t>
            </w:r>
            <w:proofErr w:type="gramStart"/>
            <w:r w:rsidR="0077610F">
              <w:rPr>
                <w:rFonts w:asciiTheme="majorBidi" w:hAnsiTheme="majorBidi" w:cstheme="majorBidi"/>
              </w:rPr>
              <w:t>%)</w:t>
            </w:r>
            <w:r>
              <w:rPr>
                <w:rFonts w:asciiTheme="majorBidi" w:hAnsiTheme="majorBidi" w:cstheme="majorBidi"/>
              </w:rPr>
              <w:t>+</w:t>
            </w:r>
            <w:proofErr w:type="gramEnd"/>
            <w:r w:rsidR="00FA646B">
              <w:rPr>
                <w:rFonts w:asciiTheme="majorBidi" w:hAnsiTheme="majorBidi" w:cstheme="majorBidi"/>
              </w:rPr>
              <w:t>2</w:t>
            </w:r>
            <w:r>
              <w:rPr>
                <w:rFonts w:asciiTheme="majorBidi" w:hAnsiTheme="majorBidi" w:cstheme="majorBidi"/>
              </w:rPr>
              <w:t>.</w:t>
            </w:r>
            <w:r w:rsidR="00FA646B">
              <w:rPr>
                <w:rFonts w:asciiTheme="majorBidi" w:hAnsiTheme="majorBidi" w:cstheme="majorBidi"/>
              </w:rPr>
              <w:t>7</w:t>
            </w:r>
            <w:r>
              <w:rPr>
                <w:rFonts w:asciiTheme="majorBidi" w:hAnsiTheme="majorBidi" w:cstheme="majorBidi"/>
              </w:rPr>
              <w:t>5</w:t>
            </w:r>
            <w:r w:rsidR="0077610F">
              <w:rPr>
                <w:rFonts w:asciiTheme="majorBidi" w:hAnsiTheme="majorBidi" w:cstheme="majorBidi"/>
              </w:rPr>
              <w:t>(5%)</w:t>
            </w:r>
            <w:r>
              <w:rPr>
                <w:rFonts w:asciiTheme="majorBidi" w:hAnsiTheme="majorBidi" w:cstheme="majorBidi"/>
              </w:rPr>
              <w:t xml:space="preserve"> per additional year of experience up </w:t>
            </w:r>
            <w:r w:rsidR="00F72FF1">
              <w:rPr>
                <w:rFonts w:asciiTheme="majorBidi" w:hAnsiTheme="majorBidi" w:cstheme="majorBidi"/>
              </w:rPr>
              <w:t>to</w:t>
            </w:r>
            <w:r>
              <w:rPr>
                <w:rFonts w:asciiTheme="majorBidi" w:hAnsiTheme="majorBidi" w:cstheme="majorBidi"/>
              </w:rPr>
              <w:t xml:space="preserve"> maximum </w:t>
            </w:r>
            <w:r w:rsidR="00DE3972">
              <w:rPr>
                <w:rFonts w:asciiTheme="majorBidi" w:hAnsiTheme="majorBidi" w:cstheme="majorBidi"/>
              </w:rPr>
              <w:t>o</w:t>
            </w:r>
            <w:r>
              <w:rPr>
                <w:rFonts w:asciiTheme="majorBidi" w:hAnsiTheme="majorBidi" w:cstheme="majorBidi"/>
              </w:rPr>
              <w:t>f six years =1</w:t>
            </w:r>
            <w:r w:rsidR="00FA646B">
              <w:rPr>
                <w:rFonts w:asciiTheme="majorBidi" w:hAnsiTheme="majorBidi" w:cstheme="majorBidi"/>
              </w:rPr>
              <w:t>6</w:t>
            </w:r>
            <w:r>
              <w:rPr>
                <w:rFonts w:asciiTheme="majorBidi" w:hAnsiTheme="majorBidi" w:cstheme="majorBidi"/>
              </w:rPr>
              <w:t>.5</w:t>
            </w:r>
            <w:r w:rsidR="0077610F">
              <w:rPr>
                <w:rFonts w:asciiTheme="majorBidi" w:hAnsiTheme="majorBidi" w:cstheme="majorBidi"/>
              </w:rPr>
              <w:t>(30%)</w:t>
            </w:r>
            <w:r w:rsidR="00DE3972">
              <w:rPr>
                <w:rFonts w:asciiTheme="majorBidi" w:hAnsiTheme="majorBidi" w:cstheme="majorBidi"/>
              </w:rPr>
              <w:t xml:space="preserve"> </w:t>
            </w:r>
          </w:p>
        </w:tc>
        <w:tc>
          <w:tcPr>
            <w:tcW w:w="2035" w:type="dxa"/>
          </w:tcPr>
          <w:p w14:paraId="59A7051C" w14:textId="24BD338D" w:rsidR="00AA72D2" w:rsidRDefault="00E54439" w:rsidP="00DF1930">
            <w:pPr>
              <w:jc w:val="center"/>
              <w:rPr>
                <w:rFonts w:asciiTheme="majorBidi" w:hAnsiTheme="majorBidi" w:cstheme="majorBidi"/>
              </w:rPr>
            </w:pPr>
            <w:r>
              <w:rPr>
                <w:rFonts w:asciiTheme="majorBidi" w:hAnsiTheme="majorBidi" w:cstheme="majorBidi"/>
              </w:rPr>
              <w:t xml:space="preserve">Provide experience certificates along with the project details and job description </w:t>
            </w:r>
          </w:p>
        </w:tc>
      </w:tr>
      <w:tr w:rsidR="003165C7" w:rsidRPr="000E5350" w14:paraId="16A0E5FF" w14:textId="77777777" w:rsidTr="00B856E3">
        <w:trPr>
          <w:jc w:val="center"/>
        </w:trPr>
        <w:tc>
          <w:tcPr>
            <w:tcW w:w="547" w:type="dxa"/>
          </w:tcPr>
          <w:p w14:paraId="4920090D" w14:textId="35A43796" w:rsidR="003165C7" w:rsidRDefault="003165C7" w:rsidP="00853DF1">
            <w:pPr>
              <w:jc w:val="center"/>
              <w:rPr>
                <w:rFonts w:asciiTheme="majorBidi" w:hAnsiTheme="majorBidi" w:cstheme="majorBidi"/>
              </w:rPr>
            </w:pPr>
            <w:r>
              <w:rPr>
                <w:rFonts w:asciiTheme="majorBidi" w:hAnsiTheme="majorBidi" w:cstheme="majorBidi"/>
              </w:rPr>
              <w:t>3</w:t>
            </w:r>
          </w:p>
        </w:tc>
        <w:tc>
          <w:tcPr>
            <w:tcW w:w="2352" w:type="dxa"/>
          </w:tcPr>
          <w:p w14:paraId="6D080DD0" w14:textId="285530F9" w:rsidR="003165C7" w:rsidRPr="000E5350" w:rsidRDefault="003165C7" w:rsidP="00244BC7">
            <w:pPr>
              <w:rPr>
                <w:rFonts w:asciiTheme="majorBidi" w:hAnsiTheme="majorBidi" w:cstheme="majorBidi"/>
              </w:rPr>
            </w:pPr>
            <w:r>
              <w:rPr>
                <w:rFonts w:asciiTheme="majorBidi" w:hAnsiTheme="majorBidi" w:cstheme="majorBidi"/>
              </w:rPr>
              <w:t>Regional/experience of work in Khyber Pakhtunkhwa</w:t>
            </w:r>
          </w:p>
        </w:tc>
        <w:tc>
          <w:tcPr>
            <w:tcW w:w="1115" w:type="dxa"/>
          </w:tcPr>
          <w:p w14:paraId="6906D973" w14:textId="5E2D57DA" w:rsidR="003165C7" w:rsidRDefault="004F60CB" w:rsidP="00DF1930">
            <w:pPr>
              <w:jc w:val="center"/>
              <w:rPr>
                <w:rFonts w:asciiTheme="majorBidi" w:hAnsiTheme="majorBidi" w:cstheme="majorBidi"/>
              </w:rPr>
            </w:pPr>
            <w:r>
              <w:rPr>
                <w:rFonts w:asciiTheme="majorBidi" w:hAnsiTheme="majorBidi" w:cstheme="majorBidi"/>
              </w:rPr>
              <w:t>0</w:t>
            </w:r>
            <w:r w:rsidR="003165C7">
              <w:rPr>
                <w:rFonts w:asciiTheme="majorBidi" w:hAnsiTheme="majorBidi" w:cstheme="majorBidi"/>
              </w:rPr>
              <w:t>5</w:t>
            </w:r>
          </w:p>
        </w:tc>
        <w:tc>
          <w:tcPr>
            <w:tcW w:w="4986" w:type="dxa"/>
          </w:tcPr>
          <w:p w14:paraId="581F5B79" w14:textId="77777777" w:rsidR="003165C7" w:rsidRDefault="003165C7" w:rsidP="0077610F">
            <w:pPr>
              <w:rPr>
                <w:rFonts w:asciiTheme="majorBidi" w:hAnsiTheme="majorBidi" w:cstheme="majorBidi"/>
              </w:rPr>
            </w:pPr>
            <w:r>
              <w:rPr>
                <w:rFonts w:asciiTheme="majorBidi" w:hAnsiTheme="majorBidi" w:cstheme="majorBidi"/>
              </w:rPr>
              <w:t xml:space="preserve">Work experience with </w:t>
            </w:r>
            <w:proofErr w:type="spellStart"/>
            <w:r>
              <w:rPr>
                <w:rFonts w:asciiTheme="majorBidi" w:hAnsiTheme="majorBidi" w:cstheme="majorBidi"/>
              </w:rPr>
              <w:t>GoKP</w:t>
            </w:r>
            <w:proofErr w:type="spellEnd"/>
            <w:r>
              <w:rPr>
                <w:rFonts w:asciiTheme="majorBidi" w:hAnsiTheme="majorBidi" w:cstheme="majorBidi"/>
              </w:rPr>
              <w:t xml:space="preserve"> and International donors working in KP</w:t>
            </w:r>
          </w:p>
          <w:p w14:paraId="46D0F867" w14:textId="718767DC" w:rsidR="00DD24BC" w:rsidRDefault="00DD24BC" w:rsidP="0077610F">
            <w:pPr>
              <w:rPr>
                <w:rFonts w:asciiTheme="majorBidi" w:hAnsiTheme="majorBidi" w:cstheme="majorBidi"/>
              </w:rPr>
            </w:pPr>
            <w:r>
              <w:rPr>
                <w:rFonts w:asciiTheme="majorBidi" w:hAnsiTheme="majorBidi" w:cstheme="majorBidi"/>
              </w:rPr>
              <w:t>One mark for each year of experience up to the maximum of five marks for five years</w:t>
            </w:r>
          </w:p>
        </w:tc>
        <w:tc>
          <w:tcPr>
            <w:tcW w:w="2100" w:type="dxa"/>
          </w:tcPr>
          <w:p w14:paraId="59D66946" w14:textId="3DBF391A" w:rsidR="003165C7" w:rsidRDefault="00DD24BC" w:rsidP="00DF1930">
            <w:pPr>
              <w:jc w:val="center"/>
              <w:rPr>
                <w:rFonts w:asciiTheme="majorBidi" w:hAnsiTheme="majorBidi" w:cstheme="majorBidi"/>
              </w:rPr>
            </w:pPr>
            <w:r>
              <w:rPr>
                <w:rFonts w:asciiTheme="majorBidi" w:hAnsiTheme="majorBidi" w:cstheme="majorBidi"/>
              </w:rPr>
              <w:t>05</w:t>
            </w:r>
          </w:p>
        </w:tc>
        <w:tc>
          <w:tcPr>
            <w:tcW w:w="2035" w:type="dxa"/>
          </w:tcPr>
          <w:p w14:paraId="119184D0" w14:textId="05344971" w:rsidR="003165C7" w:rsidRDefault="00DD24BC" w:rsidP="00DF1930">
            <w:pPr>
              <w:jc w:val="center"/>
              <w:rPr>
                <w:rFonts w:asciiTheme="majorBidi" w:hAnsiTheme="majorBidi" w:cstheme="majorBidi"/>
              </w:rPr>
            </w:pPr>
            <w:r>
              <w:rPr>
                <w:rFonts w:asciiTheme="majorBidi" w:hAnsiTheme="majorBidi" w:cstheme="majorBidi"/>
              </w:rPr>
              <w:t>Verifiable documentary proof</w:t>
            </w:r>
          </w:p>
        </w:tc>
      </w:tr>
      <w:tr w:rsidR="00AA72D2" w:rsidRPr="000E5350" w14:paraId="28AEBD8B" w14:textId="29CB255F" w:rsidTr="00B856E3">
        <w:trPr>
          <w:jc w:val="center"/>
        </w:trPr>
        <w:tc>
          <w:tcPr>
            <w:tcW w:w="547" w:type="dxa"/>
            <w:vMerge w:val="restart"/>
          </w:tcPr>
          <w:p w14:paraId="631322DA" w14:textId="011A00C6" w:rsidR="00AA72D2" w:rsidRPr="000E5350" w:rsidRDefault="00DD24BC" w:rsidP="00853DF1">
            <w:pPr>
              <w:jc w:val="center"/>
              <w:rPr>
                <w:rFonts w:asciiTheme="majorBidi" w:hAnsiTheme="majorBidi" w:cstheme="majorBidi"/>
              </w:rPr>
            </w:pPr>
            <w:r>
              <w:rPr>
                <w:rFonts w:asciiTheme="majorBidi" w:hAnsiTheme="majorBidi" w:cstheme="majorBidi"/>
              </w:rPr>
              <w:t>4</w:t>
            </w:r>
          </w:p>
        </w:tc>
        <w:tc>
          <w:tcPr>
            <w:tcW w:w="2352" w:type="dxa"/>
            <w:vMerge w:val="restart"/>
            <w:hideMark/>
          </w:tcPr>
          <w:p w14:paraId="3E386E76" w14:textId="6CDFDC4B" w:rsidR="00AA72D2" w:rsidRPr="000E5350" w:rsidRDefault="00AA72D2" w:rsidP="00244BC7">
            <w:pPr>
              <w:rPr>
                <w:rFonts w:asciiTheme="majorBidi" w:hAnsiTheme="majorBidi" w:cstheme="majorBidi"/>
              </w:rPr>
            </w:pPr>
            <w:r w:rsidRPr="000E5350">
              <w:rPr>
                <w:rFonts w:asciiTheme="majorBidi" w:hAnsiTheme="majorBidi" w:cstheme="majorBidi"/>
              </w:rPr>
              <w:t>Technical Expertise and Policy Development</w:t>
            </w:r>
          </w:p>
        </w:tc>
        <w:tc>
          <w:tcPr>
            <w:tcW w:w="1115" w:type="dxa"/>
            <w:vMerge w:val="restart"/>
            <w:hideMark/>
          </w:tcPr>
          <w:p w14:paraId="15F27EDC" w14:textId="20A18349" w:rsidR="00AA72D2" w:rsidRPr="000E5350" w:rsidRDefault="00FA646B" w:rsidP="00DF1930">
            <w:pPr>
              <w:jc w:val="center"/>
              <w:rPr>
                <w:rFonts w:asciiTheme="majorBidi" w:hAnsiTheme="majorBidi" w:cstheme="majorBidi"/>
              </w:rPr>
            </w:pPr>
            <w:r>
              <w:rPr>
                <w:rFonts w:asciiTheme="majorBidi" w:hAnsiTheme="majorBidi" w:cstheme="majorBidi"/>
              </w:rPr>
              <w:t>05</w:t>
            </w:r>
          </w:p>
        </w:tc>
        <w:tc>
          <w:tcPr>
            <w:tcW w:w="4986" w:type="dxa"/>
            <w:hideMark/>
          </w:tcPr>
          <w:p w14:paraId="12F9772C" w14:textId="7299F379" w:rsidR="00AA72D2" w:rsidRPr="00711CEA" w:rsidRDefault="00AA72D2" w:rsidP="00711CEA">
            <w:pPr>
              <w:pStyle w:val="ListParagraph"/>
              <w:numPr>
                <w:ilvl w:val="0"/>
                <w:numId w:val="22"/>
              </w:numPr>
              <w:jc w:val="both"/>
              <w:rPr>
                <w:rFonts w:asciiTheme="majorBidi" w:hAnsiTheme="majorBidi" w:cstheme="majorBidi"/>
              </w:rPr>
            </w:pPr>
            <w:r w:rsidRPr="00711CEA">
              <w:rPr>
                <w:rFonts w:asciiTheme="majorBidi" w:hAnsiTheme="majorBidi" w:cstheme="majorBidi"/>
              </w:rPr>
              <w:t>Experience in Relevant Policy Formulation</w:t>
            </w:r>
            <w:r w:rsidR="009342A6" w:rsidRPr="00711CEA">
              <w:rPr>
                <w:rFonts w:asciiTheme="majorBidi" w:hAnsiTheme="majorBidi" w:cstheme="majorBidi"/>
              </w:rPr>
              <w:t xml:space="preserve"> </w:t>
            </w:r>
            <w:proofErr w:type="gramStart"/>
            <w:r w:rsidR="009342A6" w:rsidRPr="00711CEA">
              <w:rPr>
                <w:rFonts w:asciiTheme="majorBidi" w:hAnsiTheme="majorBidi" w:cstheme="majorBidi"/>
              </w:rPr>
              <w:t>i.e.</w:t>
            </w:r>
            <w:proofErr w:type="gramEnd"/>
            <w:r w:rsidR="009342A6" w:rsidRPr="00711CEA">
              <w:rPr>
                <w:rFonts w:asciiTheme="majorBidi" w:hAnsiTheme="majorBidi" w:cstheme="majorBidi"/>
              </w:rPr>
              <w:t xml:space="preserve"> Water &amp; Sanitation</w:t>
            </w:r>
          </w:p>
        </w:tc>
        <w:tc>
          <w:tcPr>
            <w:tcW w:w="2100" w:type="dxa"/>
            <w:hideMark/>
          </w:tcPr>
          <w:p w14:paraId="075D7DC6" w14:textId="30FDD113" w:rsidR="00AA72D2" w:rsidRPr="000E5350" w:rsidRDefault="00FA646B" w:rsidP="00DF1930">
            <w:pPr>
              <w:jc w:val="center"/>
              <w:rPr>
                <w:rFonts w:asciiTheme="majorBidi" w:hAnsiTheme="majorBidi" w:cstheme="majorBidi"/>
              </w:rPr>
            </w:pPr>
            <w:r>
              <w:rPr>
                <w:rFonts w:asciiTheme="majorBidi" w:hAnsiTheme="majorBidi" w:cstheme="majorBidi"/>
              </w:rPr>
              <w:t>2.5</w:t>
            </w:r>
          </w:p>
        </w:tc>
        <w:tc>
          <w:tcPr>
            <w:tcW w:w="2035" w:type="dxa"/>
          </w:tcPr>
          <w:p w14:paraId="71656F39" w14:textId="0EC4A1D5" w:rsidR="00AA72D2" w:rsidRDefault="009342A6" w:rsidP="00DF1930">
            <w:pPr>
              <w:jc w:val="center"/>
              <w:rPr>
                <w:rFonts w:asciiTheme="majorBidi" w:hAnsiTheme="majorBidi" w:cstheme="majorBidi"/>
              </w:rPr>
            </w:pPr>
            <w:r>
              <w:rPr>
                <w:rFonts w:asciiTheme="majorBidi" w:hAnsiTheme="majorBidi" w:cstheme="majorBidi"/>
              </w:rPr>
              <w:t xml:space="preserve"> Provide details of the Policy Document and role  </w:t>
            </w:r>
          </w:p>
        </w:tc>
      </w:tr>
      <w:tr w:rsidR="00AA72D2" w:rsidRPr="000E5350" w14:paraId="7F1BF7D9" w14:textId="5B68C302" w:rsidTr="00B856E3">
        <w:trPr>
          <w:jc w:val="center"/>
        </w:trPr>
        <w:tc>
          <w:tcPr>
            <w:tcW w:w="547" w:type="dxa"/>
            <w:vMerge/>
          </w:tcPr>
          <w:p w14:paraId="091578AA" w14:textId="77777777" w:rsidR="00AA72D2" w:rsidRPr="000E5350" w:rsidRDefault="00AA72D2" w:rsidP="00244BC7">
            <w:pPr>
              <w:rPr>
                <w:rFonts w:asciiTheme="majorBidi" w:hAnsiTheme="majorBidi" w:cstheme="majorBidi"/>
              </w:rPr>
            </w:pPr>
          </w:p>
        </w:tc>
        <w:tc>
          <w:tcPr>
            <w:tcW w:w="2352" w:type="dxa"/>
            <w:vMerge/>
            <w:hideMark/>
          </w:tcPr>
          <w:p w14:paraId="52AA4234" w14:textId="702CFDE7" w:rsidR="00AA72D2" w:rsidRPr="000E5350" w:rsidRDefault="00AA72D2" w:rsidP="00244BC7">
            <w:pPr>
              <w:rPr>
                <w:rFonts w:asciiTheme="majorBidi" w:hAnsiTheme="majorBidi" w:cstheme="majorBidi"/>
              </w:rPr>
            </w:pPr>
          </w:p>
        </w:tc>
        <w:tc>
          <w:tcPr>
            <w:tcW w:w="1115" w:type="dxa"/>
            <w:vMerge/>
            <w:hideMark/>
          </w:tcPr>
          <w:p w14:paraId="68BAB462" w14:textId="77777777" w:rsidR="00AA72D2" w:rsidRPr="000E5350" w:rsidRDefault="00AA72D2" w:rsidP="00DF1930">
            <w:pPr>
              <w:jc w:val="center"/>
              <w:rPr>
                <w:rFonts w:asciiTheme="majorBidi" w:hAnsiTheme="majorBidi" w:cstheme="majorBidi"/>
              </w:rPr>
            </w:pPr>
          </w:p>
        </w:tc>
        <w:tc>
          <w:tcPr>
            <w:tcW w:w="4986" w:type="dxa"/>
            <w:hideMark/>
          </w:tcPr>
          <w:p w14:paraId="5DA6F83B" w14:textId="08DC99C8" w:rsidR="00AA72D2" w:rsidRPr="00711CEA" w:rsidRDefault="00AA72D2" w:rsidP="00711CEA">
            <w:pPr>
              <w:pStyle w:val="ListParagraph"/>
              <w:numPr>
                <w:ilvl w:val="0"/>
                <w:numId w:val="22"/>
              </w:numPr>
              <w:rPr>
                <w:rFonts w:asciiTheme="majorBidi" w:hAnsiTheme="majorBidi" w:cstheme="majorBidi"/>
              </w:rPr>
            </w:pPr>
            <w:r w:rsidRPr="00711CEA">
              <w:rPr>
                <w:rFonts w:asciiTheme="majorBidi" w:hAnsiTheme="majorBidi" w:cstheme="majorBidi"/>
              </w:rPr>
              <w:t>Expertise in Technical Standards</w:t>
            </w:r>
            <w:r w:rsidR="009342A6" w:rsidRPr="00711CEA">
              <w:rPr>
                <w:rFonts w:asciiTheme="majorBidi" w:hAnsiTheme="majorBidi" w:cstheme="majorBidi"/>
              </w:rPr>
              <w:t xml:space="preserve"> related to Water &amp; Sanitation and its</w:t>
            </w:r>
            <w:r w:rsidRPr="00711CEA">
              <w:rPr>
                <w:rFonts w:asciiTheme="majorBidi" w:hAnsiTheme="majorBidi" w:cstheme="majorBidi"/>
              </w:rPr>
              <w:t xml:space="preserve"> Compliance</w:t>
            </w:r>
          </w:p>
        </w:tc>
        <w:tc>
          <w:tcPr>
            <w:tcW w:w="2100" w:type="dxa"/>
            <w:hideMark/>
          </w:tcPr>
          <w:p w14:paraId="698DC719" w14:textId="62B3092C" w:rsidR="00AA72D2" w:rsidRPr="000E5350" w:rsidRDefault="00FA646B" w:rsidP="00DF1930">
            <w:pPr>
              <w:jc w:val="center"/>
              <w:rPr>
                <w:rFonts w:asciiTheme="majorBidi" w:hAnsiTheme="majorBidi" w:cstheme="majorBidi"/>
              </w:rPr>
            </w:pPr>
            <w:r>
              <w:rPr>
                <w:rFonts w:asciiTheme="majorBidi" w:hAnsiTheme="majorBidi" w:cstheme="majorBidi"/>
              </w:rPr>
              <w:t>2.5</w:t>
            </w:r>
          </w:p>
        </w:tc>
        <w:tc>
          <w:tcPr>
            <w:tcW w:w="2035" w:type="dxa"/>
          </w:tcPr>
          <w:p w14:paraId="5D0E13BE" w14:textId="5660BB26" w:rsidR="00AA72D2" w:rsidRDefault="007D7E5F" w:rsidP="00DF1930">
            <w:pPr>
              <w:jc w:val="center"/>
              <w:rPr>
                <w:rFonts w:asciiTheme="majorBidi" w:hAnsiTheme="majorBidi" w:cstheme="majorBidi"/>
              </w:rPr>
            </w:pPr>
            <w:r>
              <w:rPr>
                <w:rFonts w:asciiTheme="majorBidi" w:hAnsiTheme="majorBidi" w:cstheme="majorBidi"/>
              </w:rPr>
              <w:t>Provide Relevant Details</w:t>
            </w:r>
          </w:p>
        </w:tc>
      </w:tr>
      <w:tr w:rsidR="00AA72D2" w:rsidRPr="000E5350" w14:paraId="04821571" w14:textId="00184F12" w:rsidTr="00B856E3">
        <w:trPr>
          <w:jc w:val="center"/>
        </w:trPr>
        <w:tc>
          <w:tcPr>
            <w:tcW w:w="547" w:type="dxa"/>
            <w:vMerge w:val="restart"/>
          </w:tcPr>
          <w:p w14:paraId="248E720F" w14:textId="50308B0B" w:rsidR="00AA72D2" w:rsidRPr="000E5350" w:rsidRDefault="00DD24BC" w:rsidP="00DD24BC">
            <w:pPr>
              <w:jc w:val="center"/>
              <w:rPr>
                <w:rFonts w:asciiTheme="majorBidi" w:hAnsiTheme="majorBidi" w:cstheme="majorBidi"/>
              </w:rPr>
            </w:pPr>
            <w:r>
              <w:rPr>
                <w:rFonts w:asciiTheme="majorBidi" w:hAnsiTheme="majorBidi" w:cstheme="majorBidi"/>
              </w:rPr>
              <w:t>5</w:t>
            </w:r>
          </w:p>
        </w:tc>
        <w:tc>
          <w:tcPr>
            <w:tcW w:w="2352" w:type="dxa"/>
            <w:vMerge w:val="restart"/>
            <w:hideMark/>
          </w:tcPr>
          <w:p w14:paraId="6F004401" w14:textId="17C2BB0C" w:rsidR="00AA72D2" w:rsidRPr="000E5350" w:rsidRDefault="00AA72D2" w:rsidP="00244BC7">
            <w:pPr>
              <w:rPr>
                <w:rFonts w:asciiTheme="majorBidi" w:hAnsiTheme="majorBidi" w:cstheme="majorBidi"/>
              </w:rPr>
            </w:pPr>
            <w:r w:rsidRPr="000E5350">
              <w:rPr>
                <w:rFonts w:asciiTheme="majorBidi" w:hAnsiTheme="majorBidi" w:cstheme="majorBidi"/>
              </w:rPr>
              <w:t>Research and Data Analysis Skills</w:t>
            </w:r>
          </w:p>
        </w:tc>
        <w:tc>
          <w:tcPr>
            <w:tcW w:w="1115" w:type="dxa"/>
            <w:vMerge w:val="restart"/>
            <w:hideMark/>
          </w:tcPr>
          <w:p w14:paraId="783DC416" w14:textId="31F01F58" w:rsidR="00AA72D2" w:rsidRPr="000E5350" w:rsidRDefault="00FA646B" w:rsidP="00DF1930">
            <w:pPr>
              <w:jc w:val="center"/>
              <w:rPr>
                <w:rFonts w:asciiTheme="majorBidi" w:hAnsiTheme="majorBidi" w:cstheme="majorBidi"/>
              </w:rPr>
            </w:pPr>
            <w:r>
              <w:rPr>
                <w:rFonts w:asciiTheme="majorBidi" w:hAnsiTheme="majorBidi" w:cstheme="majorBidi"/>
              </w:rPr>
              <w:t>05</w:t>
            </w:r>
          </w:p>
        </w:tc>
        <w:tc>
          <w:tcPr>
            <w:tcW w:w="4986" w:type="dxa"/>
            <w:hideMark/>
          </w:tcPr>
          <w:p w14:paraId="74986538" w14:textId="342172FD" w:rsidR="00AA72D2" w:rsidRPr="000E5350" w:rsidRDefault="00AA72D2" w:rsidP="00AA72D2">
            <w:pPr>
              <w:rPr>
                <w:rFonts w:asciiTheme="majorBidi" w:hAnsiTheme="majorBidi" w:cstheme="majorBidi"/>
              </w:rPr>
            </w:pPr>
            <w:r w:rsidRPr="000E5350">
              <w:rPr>
                <w:rFonts w:asciiTheme="majorBidi" w:hAnsiTheme="majorBidi" w:cstheme="majorBidi"/>
              </w:rPr>
              <w:t xml:space="preserve">Experience in </w:t>
            </w:r>
            <w:r w:rsidR="007D7E5F">
              <w:rPr>
                <w:rFonts w:asciiTheme="majorBidi" w:hAnsiTheme="majorBidi" w:cstheme="majorBidi"/>
              </w:rPr>
              <w:t xml:space="preserve">Relevant </w:t>
            </w:r>
            <w:r w:rsidRPr="000E5350">
              <w:rPr>
                <w:rFonts w:asciiTheme="majorBidi" w:hAnsiTheme="majorBidi" w:cstheme="majorBidi"/>
              </w:rPr>
              <w:t>Data Collection &amp; Analysis</w:t>
            </w:r>
          </w:p>
        </w:tc>
        <w:tc>
          <w:tcPr>
            <w:tcW w:w="2100" w:type="dxa"/>
            <w:hideMark/>
          </w:tcPr>
          <w:p w14:paraId="156FFE79" w14:textId="3D5EADA1" w:rsidR="00AA72D2" w:rsidRPr="000E5350" w:rsidRDefault="00AA72D2" w:rsidP="00DF1930">
            <w:pPr>
              <w:jc w:val="center"/>
              <w:rPr>
                <w:rFonts w:asciiTheme="majorBidi" w:hAnsiTheme="majorBidi" w:cstheme="majorBidi"/>
              </w:rPr>
            </w:pPr>
            <w:r>
              <w:rPr>
                <w:rFonts w:asciiTheme="majorBidi" w:hAnsiTheme="majorBidi" w:cstheme="majorBidi"/>
              </w:rPr>
              <w:t>0</w:t>
            </w:r>
            <w:r w:rsidR="002B473E">
              <w:rPr>
                <w:rFonts w:asciiTheme="majorBidi" w:hAnsiTheme="majorBidi" w:cstheme="majorBidi"/>
              </w:rPr>
              <w:t>2</w:t>
            </w:r>
          </w:p>
        </w:tc>
        <w:tc>
          <w:tcPr>
            <w:tcW w:w="2035" w:type="dxa"/>
          </w:tcPr>
          <w:p w14:paraId="3F9E205C" w14:textId="5C11B23B" w:rsidR="00AA72D2" w:rsidRDefault="007D7E5F" w:rsidP="00DF1930">
            <w:pPr>
              <w:jc w:val="center"/>
              <w:rPr>
                <w:rFonts w:asciiTheme="majorBidi" w:hAnsiTheme="majorBidi" w:cstheme="majorBidi"/>
              </w:rPr>
            </w:pPr>
            <w:r>
              <w:rPr>
                <w:rFonts w:asciiTheme="majorBidi" w:hAnsiTheme="majorBidi" w:cstheme="majorBidi"/>
              </w:rPr>
              <w:t>Document</w:t>
            </w:r>
            <w:r w:rsidR="00AE233B">
              <w:rPr>
                <w:rFonts w:asciiTheme="majorBidi" w:hAnsiTheme="majorBidi" w:cstheme="majorBidi"/>
              </w:rPr>
              <w:t>ary</w:t>
            </w:r>
            <w:r>
              <w:rPr>
                <w:rFonts w:asciiTheme="majorBidi" w:hAnsiTheme="majorBidi" w:cstheme="majorBidi"/>
              </w:rPr>
              <w:t xml:space="preserve"> Proof</w:t>
            </w:r>
          </w:p>
        </w:tc>
      </w:tr>
      <w:tr w:rsidR="00AA72D2" w:rsidRPr="000E5350" w14:paraId="4A71F640" w14:textId="304C3374" w:rsidTr="00B856E3">
        <w:trPr>
          <w:jc w:val="center"/>
        </w:trPr>
        <w:tc>
          <w:tcPr>
            <w:tcW w:w="547" w:type="dxa"/>
            <w:vMerge/>
          </w:tcPr>
          <w:p w14:paraId="16FB5A33" w14:textId="77777777" w:rsidR="00AA72D2" w:rsidRPr="000E5350" w:rsidRDefault="00AA72D2" w:rsidP="00244BC7">
            <w:pPr>
              <w:rPr>
                <w:rFonts w:asciiTheme="majorBidi" w:hAnsiTheme="majorBidi" w:cstheme="majorBidi"/>
              </w:rPr>
            </w:pPr>
          </w:p>
        </w:tc>
        <w:tc>
          <w:tcPr>
            <w:tcW w:w="2352" w:type="dxa"/>
            <w:vMerge/>
            <w:hideMark/>
          </w:tcPr>
          <w:p w14:paraId="0D7D4D58" w14:textId="07BA73DB" w:rsidR="00AA72D2" w:rsidRPr="000E5350" w:rsidRDefault="00AA72D2" w:rsidP="00244BC7">
            <w:pPr>
              <w:rPr>
                <w:rFonts w:asciiTheme="majorBidi" w:hAnsiTheme="majorBidi" w:cstheme="majorBidi"/>
              </w:rPr>
            </w:pPr>
          </w:p>
        </w:tc>
        <w:tc>
          <w:tcPr>
            <w:tcW w:w="1115" w:type="dxa"/>
            <w:vMerge/>
            <w:hideMark/>
          </w:tcPr>
          <w:p w14:paraId="1B0CF2C7" w14:textId="77777777" w:rsidR="00AA72D2" w:rsidRPr="000E5350" w:rsidRDefault="00AA72D2" w:rsidP="00DF1930">
            <w:pPr>
              <w:jc w:val="center"/>
              <w:rPr>
                <w:rFonts w:asciiTheme="majorBidi" w:hAnsiTheme="majorBidi" w:cstheme="majorBidi"/>
              </w:rPr>
            </w:pPr>
          </w:p>
        </w:tc>
        <w:tc>
          <w:tcPr>
            <w:tcW w:w="4986" w:type="dxa"/>
            <w:hideMark/>
          </w:tcPr>
          <w:p w14:paraId="1BB8DA03" w14:textId="77777777" w:rsidR="00AA72D2" w:rsidRDefault="00AA72D2" w:rsidP="00AA72D2">
            <w:pPr>
              <w:rPr>
                <w:rFonts w:asciiTheme="majorBidi" w:hAnsiTheme="majorBidi" w:cstheme="majorBidi"/>
              </w:rPr>
            </w:pPr>
            <w:r w:rsidRPr="000E5350">
              <w:rPr>
                <w:rFonts w:asciiTheme="majorBidi" w:hAnsiTheme="majorBidi" w:cstheme="majorBidi"/>
              </w:rPr>
              <w:t>Published Research or Reports in Relevant Fields</w:t>
            </w:r>
          </w:p>
          <w:p w14:paraId="72C5071A" w14:textId="6685BAB8" w:rsidR="00040E24" w:rsidRPr="00FD2919" w:rsidRDefault="00FD2919" w:rsidP="00FD2919">
            <w:pPr>
              <w:pStyle w:val="ListParagraph"/>
              <w:numPr>
                <w:ilvl w:val="0"/>
                <w:numId w:val="20"/>
              </w:numPr>
              <w:rPr>
                <w:rFonts w:asciiTheme="majorBidi" w:hAnsiTheme="majorBidi" w:cstheme="majorBidi"/>
              </w:rPr>
            </w:pPr>
            <w:r w:rsidRPr="00FD2919">
              <w:rPr>
                <w:rFonts w:asciiTheme="majorBidi" w:hAnsiTheme="majorBidi" w:cstheme="majorBidi"/>
              </w:rPr>
              <w:t xml:space="preserve">Research Paper </w:t>
            </w:r>
            <w:r w:rsidR="002B473E">
              <w:rPr>
                <w:rFonts w:asciiTheme="majorBidi" w:hAnsiTheme="majorBidi" w:cstheme="majorBidi"/>
              </w:rPr>
              <w:t>1.5</w:t>
            </w:r>
            <w:r w:rsidR="00040E24" w:rsidRPr="00FD2919">
              <w:rPr>
                <w:rFonts w:asciiTheme="majorBidi" w:hAnsiTheme="majorBidi" w:cstheme="majorBidi"/>
              </w:rPr>
              <w:t xml:space="preserve"> each,</w:t>
            </w:r>
          </w:p>
          <w:p w14:paraId="79DB9DF9" w14:textId="77777777" w:rsidR="00FD2919" w:rsidRDefault="00FD2919" w:rsidP="00FD2919">
            <w:pPr>
              <w:pStyle w:val="ListParagraph"/>
              <w:numPr>
                <w:ilvl w:val="0"/>
                <w:numId w:val="20"/>
              </w:numPr>
              <w:rPr>
                <w:rFonts w:asciiTheme="majorBidi" w:hAnsiTheme="majorBidi" w:cstheme="majorBidi"/>
              </w:rPr>
            </w:pPr>
            <w:r>
              <w:rPr>
                <w:rFonts w:asciiTheme="majorBidi" w:hAnsiTheme="majorBidi" w:cstheme="majorBidi"/>
              </w:rPr>
              <w:t xml:space="preserve">Research Reports </w:t>
            </w:r>
            <w:r w:rsidR="00DD24BC">
              <w:rPr>
                <w:rFonts w:asciiTheme="majorBidi" w:hAnsiTheme="majorBidi" w:cstheme="majorBidi"/>
              </w:rPr>
              <w:t>1</w:t>
            </w:r>
            <w:r>
              <w:rPr>
                <w:rFonts w:asciiTheme="majorBidi" w:hAnsiTheme="majorBidi" w:cstheme="majorBidi"/>
              </w:rPr>
              <w:t xml:space="preserve"> each, </w:t>
            </w:r>
          </w:p>
          <w:p w14:paraId="5ACA6C8C" w14:textId="16B6E447" w:rsidR="002B473E" w:rsidRPr="000E5350" w:rsidRDefault="002B473E" w:rsidP="002B473E">
            <w:pPr>
              <w:pStyle w:val="ListParagraph"/>
              <w:rPr>
                <w:rFonts w:asciiTheme="majorBidi" w:hAnsiTheme="majorBidi" w:cstheme="majorBidi"/>
              </w:rPr>
            </w:pPr>
            <w:r>
              <w:rPr>
                <w:rFonts w:asciiTheme="majorBidi" w:hAnsiTheme="majorBidi" w:cstheme="majorBidi"/>
              </w:rPr>
              <w:t>Total max 03</w:t>
            </w:r>
          </w:p>
        </w:tc>
        <w:tc>
          <w:tcPr>
            <w:tcW w:w="2100" w:type="dxa"/>
            <w:hideMark/>
          </w:tcPr>
          <w:p w14:paraId="22B30FCD" w14:textId="1D37493E" w:rsidR="00AA72D2" w:rsidRPr="000E5350" w:rsidRDefault="00DD24BC" w:rsidP="00DF1930">
            <w:pPr>
              <w:jc w:val="center"/>
              <w:rPr>
                <w:rFonts w:asciiTheme="majorBidi" w:hAnsiTheme="majorBidi" w:cstheme="majorBidi"/>
              </w:rPr>
            </w:pPr>
            <w:r>
              <w:rPr>
                <w:rFonts w:asciiTheme="majorBidi" w:hAnsiTheme="majorBidi" w:cstheme="majorBidi"/>
              </w:rPr>
              <w:t>0</w:t>
            </w:r>
            <w:r w:rsidR="002B473E">
              <w:rPr>
                <w:rFonts w:asciiTheme="majorBidi" w:hAnsiTheme="majorBidi" w:cstheme="majorBidi"/>
              </w:rPr>
              <w:t>3</w:t>
            </w:r>
          </w:p>
        </w:tc>
        <w:tc>
          <w:tcPr>
            <w:tcW w:w="2035" w:type="dxa"/>
          </w:tcPr>
          <w:p w14:paraId="765EBBEF" w14:textId="08DE6FE2" w:rsidR="00AA72D2" w:rsidRDefault="007D7E5F" w:rsidP="007D7E5F">
            <w:pPr>
              <w:rPr>
                <w:rFonts w:asciiTheme="majorBidi" w:hAnsiTheme="majorBidi" w:cstheme="majorBidi"/>
              </w:rPr>
            </w:pPr>
            <w:r>
              <w:rPr>
                <w:rFonts w:asciiTheme="majorBidi" w:hAnsiTheme="majorBidi" w:cstheme="majorBidi"/>
              </w:rPr>
              <w:t>Details of the Publication Document or website</w:t>
            </w:r>
          </w:p>
        </w:tc>
      </w:tr>
      <w:tr w:rsidR="00FA646B" w:rsidRPr="000E5350" w14:paraId="35BEAE12" w14:textId="2B5CB503" w:rsidTr="00B856E3">
        <w:trPr>
          <w:jc w:val="center"/>
        </w:trPr>
        <w:tc>
          <w:tcPr>
            <w:tcW w:w="547" w:type="dxa"/>
          </w:tcPr>
          <w:p w14:paraId="5F97343C" w14:textId="6C34FD08" w:rsidR="00FA646B" w:rsidRPr="000E5350" w:rsidRDefault="00FA646B" w:rsidP="00853DF1">
            <w:pPr>
              <w:jc w:val="center"/>
              <w:rPr>
                <w:rFonts w:asciiTheme="majorBidi" w:hAnsiTheme="majorBidi" w:cstheme="majorBidi"/>
              </w:rPr>
            </w:pPr>
            <w:r>
              <w:rPr>
                <w:rFonts w:asciiTheme="majorBidi" w:hAnsiTheme="majorBidi" w:cstheme="majorBidi"/>
              </w:rPr>
              <w:t>6</w:t>
            </w:r>
          </w:p>
        </w:tc>
        <w:tc>
          <w:tcPr>
            <w:tcW w:w="2352" w:type="dxa"/>
          </w:tcPr>
          <w:p w14:paraId="46BBB977" w14:textId="11E7B9DE" w:rsidR="00FA646B" w:rsidRPr="000E5350" w:rsidRDefault="00FA646B" w:rsidP="00244BC7">
            <w:pPr>
              <w:rPr>
                <w:rFonts w:asciiTheme="majorBidi" w:hAnsiTheme="majorBidi" w:cstheme="majorBidi"/>
              </w:rPr>
            </w:pPr>
            <w:r>
              <w:rPr>
                <w:rFonts w:asciiTheme="majorBidi" w:hAnsiTheme="majorBidi" w:cstheme="majorBidi"/>
              </w:rPr>
              <w:t>Interview</w:t>
            </w:r>
          </w:p>
        </w:tc>
        <w:tc>
          <w:tcPr>
            <w:tcW w:w="1115" w:type="dxa"/>
          </w:tcPr>
          <w:p w14:paraId="2AC6D1A4" w14:textId="17C852C7" w:rsidR="00FA646B" w:rsidRPr="000E5350" w:rsidRDefault="00FA646B" w:rsidP="00DF1930">
            <w:pPr>
              <w:jc w:val="center"/>
              <w:rPr>
                <w:rFonts w:asciiTheme="majorBidi" w:hAnsiTheme="majorBidi" w:cstheme="majorBidi"/>
              </w:rPr>
            </w:pPr>
            <w:r>
              <w:rPr>
                <w:rFonts w:asciiTheme="majorBidi" w:hAnsiTheme="majorBidi" w:cstheme="majorBidi"/>
              </w:rPr>
              <w:t>05</w:t>
            </w:r>
          </w:p>
        </w:tc>
        <w:tc>
          <w:tcPr>
            <w:tcW w:w="4986" w:type="dxa"/>
          </w:tcPr>
          <w:p w14:paraId="28653807" w14:textId="77777777" w:rsidR="00FA646B" w:rsidRPr="000E5350" w:rsidRDefault="00FA646B" w:rsidP="00DF1930">
            <w:pPr>
              <w:jc w:val="center"/>
              <w:rPr>
                <w:rFonts w:asciiTheme="majorBidi" w:hAnsiTheme="majorBidi" w:cstheme="majorBidi"/>
              </w:rPr>
            </w:pPr>
          </w:p>
        </w:tc>
        <w:tc>
          <w:tcPr>
            <w:tcW w:w="2100" w:type="dxa"/>
          </w:tcPr>
          <w:p w14:paraId="4E2327E7" w14:textId="2FF6042B" w:rsidR="00FA646B" w:rsidRPr="000E5350" w:rsidRDefault="002B473E" w:rsidP="00DF1930">
            <w:pPr>
              <w:jc w:val="center"/>
              <w:rPr>
                <w:rFonts w:asciiTheme="majorBidi" w:hAnsiTheme="majorBidi" w:cstheme="majorBidi"/>
              </w:rPr>
            </w:pPr>
            <w:r>
              <w:rPr>
                <w:rFonts w:asciiTheme="majorBidi" w:hAnsiTheme="majorBidi" w:cstheme="majorBidi"/>
              </w:rPr>
              <w:t>05</w:t>
            </w:r>
          </w:p>
        </w:tc>
        <w:tc>
          <w:tcPr>
            <w:tcW w:w="2035" w:type="dxa"/>
          </w:tcPr>
          <w:p w14:paraId="1E99113A" w14:textId="77777777" w:rsidR="00FA646B" w:rsidRDefault="00FA646B" w:rsidP="00DF1930">
            <w:pPr>
              <w:jc w:val="center"/>
              <w:rPr>
                <w:rFonts w:asciiTheme="majorBidi" w:hAnsiTheme="majorBidi" w:cstheme="majorBidi"/>
              </w:rPr>
            </w:pPr>
          </w:p>
        </w:tc>
      </w:tr>
      <w:tr w:rsidR="00FA646B" w:rsidRPr="000E5350" w14:paraId="3F01E967" w14:textId="7136AF71" w:rsidTr="00B856E3">
        <w:trPr>
          <w:jc w:val="center"/>
        </w:trPr>
        <w:tc>
          <w:tcPr>
            <w:tcW w:w="547" w:type="dxa"/>
          </w:tcPr>
          <w:p w14:paraId="39F91247" w14:textId="35DF7B8E" w:rsidR="00FA646B" w:rsidRDefault="00FA646B" w:rsidP="00853DF1">
            <w:pPr>
              <w:jc w:val="center"/>
              <w:rPr>
                <w:rFonts w:asciiTheme="majorBidi" w:hAnsiTheme="majorBidi" w:cstheme="majorBidi"/>
              </w:rPr>
            </w:pPr>
          </w:p>
        </w:tc>
        <w:tc>
          <w:tcPr>
            <w:tcW w:w="2352" w:type="dxa"/>
          </w:tcPr>
          <w:p w14:paraId="275CF31A" w14:textId="13CFD861" w:rsidR="00FA646B" w:rsidRPr="000E5350" w:rsidRDefault="00FA646B" w:rsidP="00244BC7">
            <w:pPr>
              <w:rPr>
                <w:rFonts w:asciiTheme="majorBidi" w:hAnsiTheme="majorBidi" w:cstheme="majorBidi"/>
              </w:rPr>
            </w:pPr>
            <w:r w:rsidRPr="00853DF1">
              <w:rPr>
                <w:rFonts w:asciiTheme="majorBidi" w:hAnsiTheme="majorBidi" w:cstheme="majorBidi"/>
                <w:b/>
                <w:bCs/>
              </w:rPr>
              <w:t>Total</w:t>
            </w:r>
          </w:p>
        </w:tc>
        <w:tc>
          <w:tcPr>
            <w:tcW w:w="1115" w:type="dxa"/>
          </w:tcPr>
          <w:p w14:paraId="33E6E52B" w14:textId="2A6C41D3" w:rsidR="00FA646B" w:rsidRPr="000E5350" w:rsidRDefault="00FA646B" w:rsidP="00DF1930">
            <w:pPr>
              <w:jc w:val="center"/>
              <w:rPr>
                <w:rFonts w:asciiTheme="majorBidi" w:hAnsiTheme="majorBidi" w:cstheme="majorBidi"/>
              </w:rPr>
            </w:pPr>
            <w:r>
              <w:rPr>
                <w:rFonts w:asciiTheme="majorBidi" w:hAnsiTheme="majorBidi" w:cstheme="majorBidi"/>
                <w:b/>
                <w:bCs/>
              </w:rPr>
              <w:t>100</w:t>
            </w:r>
          </w:p>
        </w:tc>
        <w:tc>
          <w:tcPr>
            <w:tcW w:w="4986" w:type="dxa"/>
          </w:tcPr>
          <w:p w14:paraId="3BF2695B" w14:textId="77777777" w:rsidR="00FA646B" w:rsidRPr="000E5350" w:rsidRDefault="00FA646B" w:rsidP="00DF1930">
            <w:pPr>
              <w:jc w:val="center"/>
              <w:rPr>
                <w:rFonts w:asciiTheme="majorBidi" w:hAnsiTheme="majorBidi" w:cstheme="majorBidi"/>
              </w:rPr>
            </w:pPr>
          </w:p>
        </w:tc>
        <w:tc>
          <w:tcPr>
            <w:tcW w:w="2100" w:type="dxa"/>
          </w:tcPr>
          <w:p w14:paraId="5DC08D84" w14:textId="49170DDE" w:rsidR="00FA646B" w:rsidRPr="000E5350" w:rsidRDefault="00FA646B" w:rsidP="00DF1930">
            <w:pPr>
              <w:jc w:val="center"/>
              <w:rPr>
                <w:rFonts w:asciiTheme="majorBidi" w:hAnsiTheme="majorBidi" w:cstheme="majorBidi"/>
              </w:rPr>
            </w:pPr>
            <w:r w:rsidRPr="00853DF1">
              <w:rPr>
                <w:rFonts w:asciiTheme="majorBidi" w:hAnsiTheme="majorBidi" w:cstheme="majorBidi"/>
                <w:b/>
                <w:bCs/>
              </w:rPr>
              <w:t>100</w:t>
            </w:r>
          </w:p>
        </w:tc>
        <w:tc>
          <w:tcPr>
            <w:tcW w:w="2035" w:type="dxa"/>
          </w:tcPr>
          <w:p w14:paraId="59F565EE" w14:textId="3528091D" w:rsidR="00FA646B" w:rsidRDefault="00FA646B" w:rsidP="00AE5C4B">
            <w:pPr>
              <w:rPr>
                <w:rFonts w:asciiTheme="majorBidi" w:hAnsiTheme="majorBidi" w:cstheme="majorBidi"/>
              </w:rPr>
            </w:pPr>
          </w:p>
        </w:tc>
      </w:tr>
    </w:tbl>
    <w:p w14:paraId="791D1A70" w14:textId="77777777" w:rsidR="00CD60E1" w:rsidRDefault="00CD60E1" w:rsidP="00A332A8">
      <w:pPr>
        <w:pStyle w:val="Style"/>
        <w:rPr>
          <w:rFonts w:asciiTheme="majorBidi" w:hAnsiTheme="majorBidi" w:cstheme="majorBidi"/>
          <w:b/>
          <w:u w:val="single"/>
        </w:rPr>
      </w:pPr>
    </w:p>
    <w:p w14:paraId="5B1AEA3B" w14:textId="77777777" w:rsidR="00CD60E1" w:rsidRDefault="00CD60E1" w:rsidP="002C3631">
      <w:pPr>
        <w:pStyle w:val="Style"/>
        <w:ind w:left="2880" w:firstLine="720"/>
        <w:rPr>
          <w:rFonts w:asciiTheme="majorBidi" w:hAnsiTheme="majorBidi" w:cstheme="majorBidi"/>
          <w:b/>
          <w:u w:val="single"/>
        </w:rPr>
      </w:pPr>
    </w:p>
    <w:p w14:paraId="5044102C" w14:textId="77777777" w:rsidR="004F60CB" w:rsidRDefault="004F60CB" w:rsidP="002C3631">
      <w:pPr>
        <w:pStyle w:val="Style"/>
        <w:ind w:left="2880" w:firstLine="720"/>
        <w:rPr>
          <w:rFonts w:asciiTheme="majorBidi" w:hAnsiTheme="majorBidi" w:cstheme="majorBidi"/>
          <w:b/>
          <w:u w:val="single"/>
        </w:rPr>
      </w:pPr>
    </w:p>
    <w:p w14:paraId="11409E66" w14:textId="77777777" w:rsidR="004F60CB" w:rsidRDefault="004F60CB" w:rsidP="002C3631">
      <w:pPr>
        <w:pStyle w:val="Style"/>
        <w:ind w:left="2880" w:firstLine="720"/>
        <w:rPr>
          <w:rFonts w:asciiTheme="majorBidi" w:hAnsiTheme="majorBidi" w:cstheme="majorBidi"/>
          <w:b/>
          <w:u w:val="single"/>
        </w:rPr>
      </w:pPr>
    </w:p>
    <w:p w14:paraId="31096E0B" w14:textId="77097855" w:rsidR="00DA5FD9" w:rsidRDefault="00DA5FD9" w:rsidP="002C3631">
      <w:pPr>
        <w:pStyle w:val="Style"/>
        <w:ind w:left="2880" w:firstLine="720"/>
        <w:rPr>
          <w:rFonts w:asciiTheme="majorBidi" w:hAnsiTheme="majorBidi" w:cstheme="majorBidi"/>
          <w:b/>
          <w:u w:val="single"/>
        </w:rPr>
      </w:pPr>
      <w:r w:rsidRPr="000E5350">
        <w:rPr>
          <w:rFonts w:asciiTheme="majorBidi" w:hAnsiTheme="majorBidi" w:cstheme="majorBidi"/>
          <w:b/>
          <w:u w:val="single"/>
        </w:rPr>
        <w:t>EVALUATION CRITERIA FOR SWM EXPERT</w:t>
      </w:r>
    </w:p>
    <w:p w14:paraId="415A4772" w14:textId="77777777" w:rsidR="004F60CB" w:rsidRPr="00BD1092" w:rsidRDefault="004F60CB" w:rsidP="002C3631">
      <w:pPr>
        <w:pStyle w:val="Style"/>
        <w:ind w:left="2880" w:firstLine="720"/>
        <w:rPr>
          <w:rFonts w:asciiTheme="majorBidi" w:hAnsiTheme="majorBidi" w:cstheme="majorBidi"/>
          <w:b/>
          <w:u w:val="single"/>
        </w:rPr>
      </w:pPr>
    </w:p>
    <w:tbl>
      <w:tblPr>
        <w:tblStyle w:val="TableGrid"/>
        <w:tblW w:w="13405" w:type="dxa"/>
        <w:jc w:val="center"/>
        <w:tblLayout w:type="fixed"/>
        <w:tblLook w:val="04A0" w:firstRow="1" w:lastRow="0" w:firstColumn="1" w:lastColumn="0" w:noHBand="0" w:noVBand="1"/>
      </w:tblPr>
      <w:tblGrid>
        <w:gridCol w:w="390"/>
        <w:gridCol w:w="2932"/>
        <w:gridCol w:w="840"/>
        <w:gridCol w:w="4923"/>
        <w:gridCol w:w="2070"/>
        <w:gridCol w:w="2250"/>
      </w:tblGrid>
      <w:tr w:rsidR="00461A16" w:rsidRPr="000E5350" w14:paraId="21629C09" w14:textId="4DCD282A" w:rsidTr="00B856E3">
        <w:trPr>
          <w:trHeight w:val="222"/>
          <w:jc w:val="center"/>
        </w:trPr>
        <w:tc>
          <w:tcPr>
            <w:tcW w:w="390" w:type="dxa"/>
          </w:tcPr>
          <w:p w14:paraId="2A5C1F19" w14:textId="77777777" w:rsidR="00461A16" w:rsidRPr="000E5350" w:rsidRDefault="00461A16" w:rsidP="00603003">
            <w:pPr>
              <w:jc w:val="center"/>
              <w:rPr>
                <w:rFonts w:asciiTheme="majorBidi" w:hAnsiTheme="majorBidi" w:cstheme="majorBidi"/>
                <w:b/>
                <w:bCs/>
              </w:rPr>
            </w:pPr>
          </w:p>
        </w:tc>
        <w:tc>
          <w:tcPr>
            <w:tcW w:w="2932" w:type="dxa"/>
            <w:hideMark/>
          </w:tcPr>
          <w:p w14:paraId="2B21BDCD" w14:textId="77777777" w:rsidR="00461A16" w:rsidRPr="000E5350" w:rsidRDefault="00461A16" w:rsidP="00603003">
            <w:pPr>
              <w:jc w:val="center"/>
              <w:rPr>
                <w:rFonts w:asciiTheme="majorBidi" w:hAnsiTheme="majorBidi" w:cstheme="majorBidi"/>
                <w:b/>
                <w:bCs/>
              </w:rPr>
            </w:pPr>
            <w:r w:rsidRPr="000E5350">
              <w:rPr>
                <w:rFonts w:asciiTheme="majorBidi" w:hAnsiTheme="majorBidi" w:cstheme="majorBidi"/>
                <w:b/>
                <w:bCs/>
              </w:rPr>
              <w:t>Evaluation Criteria</w:t>
            </w:r>
          </w:p>
        </w:tc>
        <w:tc>
          <w:tcPr>
            <w:tcW w:w="840" w:type="dxa"/>
            <w:hideMark/>
          </w:tcPr>
          <w:p w14:paraId="487B3265" w14:textId="77777777" w:rsidR="00461A16" w:rsidRPr="000E5350" w:rsidRDefault="00461A16" w:rsidP="00603003">
            <w:pPr>
              <w:jc w:val="center"/>
              <w:rPr>
                <w:rFonts w:asciiTheme="majorBidi" w:hAnsiTheme="majorBidi" w:cstheme="majorBidi"/>
                <w:b/>
                <w:bCs/>
              </w:rPr>
            </w:pPr>
            <w:r w:rsidRPr="000E5350">
              <w:rPr>
                <w:rFonts w:asciiTheme="majorBidi" w:hAnsiTheme="majorBidi" w:cstheme="majorBidi"/>
                <w:b/>
                <w:bCs/>
              </w:rPr>
              <w:t>Marks</w:t>
            </w:r>
          </w:p>
        </w:tc>
        <w:tc>
          <w:tcPr>
            <w:tcW w:w="4923" w:type="dxa"/>
            <w:hideMark/>
          </w:tcPr>
          <w:p w14:paraId="39492D20" w14:textId="77777777" w:rsidR="00461A16" w:rsidRPr="000E5350" w:rsidRDefault="00461A16" w:rsidP="00603003">
            <w:pPr>
              <w:jc w:val="center"/>
              <w:rPr>
                <w:rFonts w:asciiTheme="majorBidi" w:hAnsiTheme="majorBidi" w:cstheme="majorBidi"/>
                <w:b/>
                <w:bCs/>
              </w:rPr>
            </w:pPr>
            <w:r w:rsidRPr="000E5350">
              <w:rPr>
                <w:rFonts w:asciiTheme="majorBidi" w:hAnsiTheme="majorBidi" w:cstheme="majorBidi"/>
                <w:b/>
                <w:bCs/>
              </w:rPr>
              <w:t>Sub-Parameters</w:t>
            </w:r>
          </w:p>
        </w:tc>
        <w:tc>
          <w:tcPr>
            <w:tcW w:w="2070" w:type="dxa"/>
            <w:hideMark/>
          </w:tcPr>
          <w:p w14:paraId="4754F5B3" w14:textId="77777777" w:rsidR="00461A16" w:rsidRPr="000E5350" w:rsidRDefault="00461A16" w:rsidP="00603003">
            <w:pPr>
              <w:jc w:val="center"/>
              <w:rPr>
                <w:rFonts w:asciiTheme="majorBidi" w:hAnsiTheme="majorBidi" w:cstheme="majorBidi"/>
                <w:b/>
                <w:bCs/>
              </w:rPr>
            </w:pPr>
            <w:r w:rsidRPr="000E5350">
              <w:rPr>
                <w:rFonts w:asciiTheme="majorBidi" w:hAnsiTheme="majorBidi" w:cstheme="majorBidi"/>
                <w:b/>
                <w:bCs/>
              </w:rPr>
              <w:t>Marks</w:t>
            </w:r>
          </w:p>
        </w:tc>
        <w:tc>
          <w:tcPr>
            <w:tcW w:w="2250" w:type="dxa"/>
          </w:tcPr>
          <w:p w14:paraId="528ABEB9" w14:textId="616D3093" w:rsidR="00461A16" w:rsidRPr="000E5350" w:rsidRDefault="00461A16" w:rsidP="00603003">
            <w:pPr>
              <w:jc w:val="center"/>
              <w:rPr>
                <w:rFonts w:asciiTheme="majorBidi" w:hAnsiTheme="majorBidi" w:cstheme="majorBidi"/>
                <w:b/>
                <w:bCs/>
              </w:rPr>
            </w:pPr>
            <w:r>
              <w:rPr>
                <w:rFonts w:asciiTheme="majorBidi" w:hAnsiTheme="majorBidi" w:cstheme="majorBidi"/>
                <w:b/>
                <w:bCs/>
              </w:rPr>
              <w:t>Remarks</w:t>
            </w:r>
          </w:p>
        </w:tc>
      </w:tr>
      <w:tr w:rsidR="00461A16" w:rsidRPr="000E5350" w14:paraId="475291F2" w14:textId="2FC3A350" w:rsidTr="00B856E3">
        <w:trPr>
          <w:trHeight w:val="491"/>
          <w:jc w:val="center"/>
        </w:trPr>
        <w:tc>
          <w:tcPr>
            <w:tcW w:w="390" w:type="dxa"/>
            <w:vMerge w:val="restart"/>
          </w:tcPr>
          <w:p w14:paraId="5F08CE19" w14:textId="6180CF29" w:rsidR="00461A16" w:rsidRPr="000E5350" w:rsidRDefault="00651630" w:rsidP="00603003">
            <w:pPr>
              <w:rPr>
                <w:rFonts w:asciiTheme="majorBidi" w:hAnsiTheme="majorBidi" w:cstheme="majorBidi"/>
              </w:rPr>
            </w:pPr>
            <w:r>
              <w:rPr>
                <w:rFonts w:asciiTheme="majorBidi" w:hAnsiTheme="majorBidi" w:cstheme="majorBidi"/>
              </w:rPr>
              <w:t>1</w:t>
            </w:r>
          </w:p>
        </w:tc>
        <w:tc>
          <w:tcPr>
            <w:tcW w:w="2932" w:type="dxa"/>
            <w:vMerge w:val="restart"/>
            <w:hideMark/>
          </w:tcPr>
          <w:p w14:paraId="6FD78433" w14:textId="1A8E596E" w:rsidR="00461A16" w:rsidRPr="000E5350" w:rsidRDefault="00461A16" w:rsidP="00603003">
            <w:pPr>
              <w:rPr>
                <w:rFonts w:asciiTheme="majorBidi" w:hAnsiTheme="majorBidi" w:cstheme="majorBidi"/>
              </w:rPr>
            </w:pPr>
            <w:r w:rsidRPr="000E5350">
              <w:rPr>
                <w:rFonts w:asciiTheme="majorBidi" w:hAnsiTheme="majorBidi" w:cstheme="majorBidi"/>
              </w:rPr>
              <w:t xml:space="preserve"> </w:t>
            </w:r>
            <w:r w:rsidR="00B856E3">
              <w:rPr>
                <w:rFonts w:asciiTheme="majorBidi" w:hAnsiTheme="majorBidi" w:cstheme="majorBidi"/>
              </w:rPr>
              <w:t xml:space="preserve">Academic </w:t>
            </w:r>
            <w:r w:rsidRPr="000E5350">
              <w:rPr>
                <w:rFonts w:asciiTheme="majorBidi" w:hAnsiTheme="majorBidi" w:cstheme="majorBidi"/>
              </w:rPr>
              <w:t>Qualification</w:t>
            </w:r>
          </w:p>
        </w:tc>
        <w:tc>
          <w:tcPr>
            <w:tcW w:w="840" w:type="dxa"/>
            <w:vMerge w:val="restart"/>
            <w:hideMark/>
          </w:tcPr>
          <w:p w14:paraId="39F780AE" w14:textId="67223B2A" w:rsidR="00461A16" w:rsidRPr="000E5350" w:rsidRDefault="00A11961" w:rsidP="00603003">
            <w:pPr>
              <w:jc w:val="center"/>
              <w:rPr>
                <w:rFonts w:asciiTheme="majorBidi" w:hAnsiTheme="majorBidi" w:cstheme="majorBidi"/>
              </w:rPr>
            </w:pPr>
            <w:r>
              <w:rPr>
                <w:rFonts w:asciiTheme="majorBidi" w:hAnsiTheme="majorBidi" w:cstheme="majorBidi"/>
              </w:rPr>
              <w:t>25</w:t>
            </w:r>
          </w:p>
        </w:tc>
        <w:tc>
          <w:tcPr>
            <w:tcW w:w="4923" w:type="dxa"/>
            <w:hideMark/>
          </w:tcPr>
          <w:p w14:paraId="67105944" w14:textId="790E6F55" w:rsidR="00461A16" w:rsidRPr="00AA72D2" w:rsidRDefault="00461A16" w:rsidP="00AA72D2">
            <w:pPr>
              <w:jc w:val="both"/>
              <w:rPr>
                <w:rFonts w:asciiTheme="majorBidi" w:hAnsiTheme="majorBidi" w:cstheme="majorBidi"/>
              </w:rPr>
            </w:pPr>
            <w:proofErr w:type="gramStart"/>
            <w:r w:rsidRPr="00AA72D2">
              <w:rPr>
                <w:rFonts w:asciiTheme="majorBidi" w:hAnsiTheme="majorBidi" w:cstheme="majorBidi"/>
                <w:sz w:val="24"/>
                <w:szCs w:val="24"/>
              </w:rPr>
              <w:t>B.E/B.Sc.in</w:t>
            </w:r>
            <w:proofErr w:type="gramEnd"/>
            <w:r w:rsidRPr="00AA72D2">
              <w:rPr>
                <w:rFonts w:asciiTheme="majorBidi" w:hAnsiTheme="majorBidi" w:cstheme="majorBidi"/>
                <w:sz w:val="24"/>
                <w:szCs w:val="24"/>
              </w:rPr>
              <w:t xml:space="preserve"> Civil Engineering with a Master’s Degree in </w:t>
            </w:r>
            <w:r w:rsidRPr="00AA72D2">
              <w:rPr>
                <w:rFonts w:asciiTheme="majorBidi" w:hAnsiTheme="majorBidi" w:cstheme="majorBidi"/>
                <w:spacing w:val="-2"/>
                <w:sz w:val="24"/>
                <w:szCs w:val="24"/>
              </w:rPr>
              <w:t>Environmental</w:t>
            </w:r>
            <w:r w:rsidRPr="00AA72D2">
              <w:rPr>
                <w:rFonts w:asciiTheme="majorBidi" w:hAnsiTheme="majorBidi" w:cstheme="majorBidi"/>
                <w:spacing w:val="40"/>
                <w:sz w:val="24"/>
                <w:szCs w:val="24"/>
              </w:rPr>
              <w:t xml:space="preserve"> </w:t>
            </w:r>
            <w:r w:rsidRPr="00AA72D2">
              <w:rPr>
                <w:rFonts w:asciiTheme="majorBidi" w:hAnsiTheme="majorBidi" w:cstheme="majorBidi"/>
                <w:sz w:val="24"/>
                <w:szCs w:val="24"/>
              </w:rPr>
              <w:t>Engineering</w:t>
            </w:r>
            <w:r w:rsidRPr="00AA72D2">
              <w:rPr>
                <w:rFonts w:asciiTheme="majorBidi" w:hAnsiTheme="majorBidi" w:cstheme="majorBidi"/>
                <w:spacing w:val="-13"/>
                <w:sz w:val="24"/>
                <w:szCs w:val="24"/>
              </w:rPr>
              <w:t xml:space="preserve"> focus on </w:t>
            </w:r>
            <w:r w:rsidRPr="00AA72D2">
              <w:rPr>
                <w:rFonts w:asciiTheme="majorBidi" w:hAnsiTheme="majorBidi" w:cstheme="majorBidi"/>
                <w:sz w:val="24"/>
                <w:szCs w:val="24"/>
              </w:rPr>
              <w:t>solid waste management</w:t>
            </w:r>
          </w:p>
        </w:tc>
        <w:tc>
          <w:tcPr>
            <w:tcW w:w="2070" w:type="dxa"/>
            <w:hideMark/>
          </w:tcPr>
          <w:p w14:paraId="793D7F89" w14:textId="0EC11FF0" w:rsidR="00461A16" w:rsidRPr="000E5350" w:rsidRDefault="00651630" w:rsidP="00651630">
            <w:pPr>
              <w:jc w:val="center"/>
              <w:rPr>
                <w:rFonts w:asciiTheme="majorBidi" w:hAnsiTheme="majorBidi" w:cstheme="majorBidi"/>
              </w:rPr>
            </w:pPr>
            <w:r>
              <w:rPr>
                <w:rFonts w:asciiTheme="majorBidi" w:hAnsiTheme="majorBidi" w:cstheme="majorBidi"/>
              </w:rPr>
              <w:t>1</w:t>
            </w:r>
            <w:r w:rsidR="00A11961">
              <w:rPr>
                <w:rFonts w:asciiTheme="majorBidi" w:hAnsiTheme="majorBidi" w:cstheme="majorBidi"/>
              </w:rPr>
              <w:t>5</w:t>
            </w:r>
          </w:p>
        </w:tc>
        <w:tc>
          <w:tcPr>
            <w:tcW w:w="2250" w:type="dxa"/>
          </w:tcPr>
          <w:p w14:paraId="7F5D014F" w14:textId="11D9F3BD" w:rsidR="00461A16" w:rsidRDefault="00651630" w:rsidP="00603003">
            <w:pPr>
              <w:jc w:val="center"/>
              <w:rPr>
                <w:rFonts w:asciiTheme="majorBidi" w:hAnsiTheme="majorBidi" w:cstheme="majorBidi"/>
              </w:rPr>
            </w:pPr>
            <w:r>
              <w:rPr>
                <w:rFonts w:asciiTheme="majorBidi" w:hAnsiTheme="majorBidi" w:cstheme="majorBidi"/>
              </w:rPr>
              <w:t>Attested &amp; verified copies of all</w:t>
            </w:r>
            <w:r w:rsidR="0066008E">
              <w:rPr>
                <w:rFonts w:asciiTheme="majorBidi" w:hAnsiTheme="majorBidi" w:cstheme="majorBidi"/>
              </w:rPr>
              <w:t xml:space="preserve"> academic</w:t>
            </w:r>
            <w:r>
              <w:rPr>
                <w:rFonts w:asciiTheme="majorBidi" w:hAnsiTheme="majorBidi" w:cstheme="majorBidi"/>
              </w:rPr>
              <w:t xml:space="preserve"> documents</w:t>
            </w:r>
          </w:p>
        </w:tc>
      </w:tr>
      <w:tr w:rsidR="00461A16" w:rsidRPr="000E5350" w14:paraId="23E87EE0" w14:textId="2E083E51" w:rsidTr="00B856E3">
        <w:trPr>
          <w:jc w:val="center"/>
        </w:trPr>
        <w:tc>
          <w:tcPr>
            <w:tcW w:w="390" w:type="dxa"/>
            <w:vMerge/>
          </w:tcPr>
          <w:p w14:paraId="45B5CF66" w14:textId="77777777" w:rsidR="00461A16" w:rsidRPr="000E5350" w:rsidRDefault="00461A16" w:rsidP="00603003">
            <w:pPr>
              <w:rPr>
                <w:rFonts w:asciiTheme="majorBidi" w:hAnsiTheme="majorBidi" w:cstheme="majorBidi"/>
              </w:rPr>
            </w:pPr>
          </w:p>
        </w:tc>
        <w:tc>
          <w:tcPr>
            <w:tcW w:w="2932" w:type="dxa"/>
            <w:vMerge/>
            <w:hideMark/>
          </w:tcPr>
          <w:p w14:paraId="6AE257C4" w14:textId="77777777" w:rsidR="00461A16" w:rsidRPr="000E5350" w:rsidRDefault="00461A16" w:rsidP="00603003">
            <w:pPr>
              <w:rPr>
                <w:rFonts w:asciiTheme="majorBidi" w:hAnsiTheme="majorBidi" w:cstheme="majorBidi"/>
              </w:rPr>
            </w:pPr>
          </w:p>
        </w:tc>
        <w:tc>
          <w:tcPr>
            <w:tcW w:w="840" w:type="dxa"/>
            <w:vMerge/>
            <w:hideMark/>
          </w:tcPr>
          <w:p w14:paraId="084DE0A2" w14:textId="77777777" w:rsidR="00461A16" w:rsidRPr="000E5350" w:rsidRDefault="00461A16" w:rsidP="00603003">
            <w:pPr>
              <w:jc w:val="center"/>
              <w:rPr>
                <w:rFonts w:asciiTheme="majorBidi" w:hAnsiTheme="majorBidi" w:cstheme="majorBidi"/>
              </w:rPr>
            </w:pPr>
          </w:p>
        </w:tc>
        <w:tc>
          <w:tcPr>
            <w:tcW w:w="4923" w:type="dxa"/>
            <w:hideMark/>
          </w:tcPr>
          <w:p w14:paraId="2EAF6604" w14:textId="4DC98DF6" w:rsidR="00461A16" w:rsidRDefault="00461A16" w:rsidP="00AA72D2">
            <w:pPr>
              <w:rPr>
                <w:rFonts w:asciiTheme="majorBidi" w:hAnsiTheme="majorBidi" w:cstheme="majorBidi"/>
              </w:rPr>
            </w:pPr>
            <w:r w:rsidRPr="000E5350">
              <w:rPr>
                <w:rFonts w:asciiTheme="majorBidi" w:hAnsiTheme="majorBidi" w:cstheme="majorBidi"/>
              </w:rPr>
              <w:t xml:space="preserve">Additional Relevant </w:t>
            </w:r>
            <w:r>
              <w:rPr>
                <w:rFonts w:asciiTheme="majorBidi" w:hAnsiTheme="majorBidi" w:cstheme="majorBidi"/>
              </w:rPr>
              <w:t xml:space="preserve">Diplomas </w:t>
            </w:r>
            <w:r w:rsidR="00815F2E">
              <w:rPr>
                <w:rFonts w:asciiTheme="majorBidi" w:hAnsiTheme="majorBidi" w:cstheme="majorBidi"/>
              </w:rPr>
              <w:t xml:space="preserve">acquired from </w:t>
            </w:r>
            <w:r>
              <w:rPr>
                <w:rFonts w:asciiTheme="majorBidi" w:hAnsiTheme="majorBidi" w:cstheme="majorBidi"/>
              </w:rPr>
              <w:t xml:space="preserve">government registered </w:t>
            </w:r>
            <w:r w:rsidR="00815F2E">
              <w:rPr>
                <w:rFonts w:asciiTheme="majorBidi" w:hAnsiTheme="majorBidi" w:cstheme="majorBidi"/>
              </w:rPr>
              <w:t>institutes</w:t>
            </w:r>
            <w:r w:rsidR="000C1631">
              <w:rPr>
                <w:rFonts w:asciiTheme="majorBidi" w:hAnsiTheme="majorBidi" w:cstheme="majorBidi"/>
              </w:rPr>
              <w:t xml:space="preserve"> (6 months and above)</w:t>
            </w:r>
          </w:p>
          <w:p w14:paraId="19E98604" w14:textId="267AA940" w:rsidR="00461A16" w:rsidRPr="000E5350" w:rsidRDefault="00461A16" w:rsidP="00AA72D2">
            <w:pPr>
              <w:rPr>
                <w:rFonts w:asciiTheme="majorBidi" w:hAnsiTheme="majorBidi" w:cstheme="majorBidi"/>
              </w:rPr>
            </w:pPr>
            <w:r>
              <w:rPr>
                <w:rFonts w:asciiTheme="majorBidi" w:hAnsiTheme="majorBidi" w:cstheme="majorBidi"/>
              </w:rPr>
              <w:t>1</w:t>
            </w:r>
            <w:r w:rsidR="00651630">
              <w:rPr>
                <w:rFonts w:asciiTheme="majorBidi" w:hAnsiTheme="majorBidi" w:cstheme="majorBidi"/>
              </w:rPr>
              <w:t xml:space="preserve"> </w:t>
            </w:r>
            <w:r>
              <w:rPr>
                <w:rFonts w:asciiTheme="majorBidi" w:hAnsiTheme="majorBidi" w:cstheme="majorBidi"/>
              </w:rPr>
              <w:t xml:space="preserve">each, max </w:t>
            </w:r>
            <w:r w:rsidR="00FF369B">
              <w:rPr>
                <w:rFonts w:asciiTheme="majorBidi" w:hAnsiTheme="majorBidi" w:cstheme="majorBidi"/>
              </w:rPr>
              <w:t>0</w:t>
            </w:r>
            <w:r w:rsidR="00651630">
              <w:rPr>
                <w:rFonts w:asciiTheme="majorBidi" w:hAnsiTheme="majorBidi" w:cstheme="majorBidi"/>
              </w:rPr>
              <w:t>2</w:t>
            </w:r>
          </w:p>
        </w:tc>
        <w:tc>
          <w:tcPr>
            <w:tcW w:w="2070" w:type="dxa"/>
            <w:hideMark/>
          </w:tcPr>
          <w:p w14:paraId="2EC703C6" w14:textId="7DD118BB" w:rsidR="00461A16" w:rsidRPr="000E5350" w:rsidRDefault="00461A16" w:rsidP="00603003">
            <w:pPr>
              <w:jc w:val="center"/>
              <w:rPr>
                <w:rFonts w:asciiTheme="majorBidi" w:hAnsiTheme="majorBidi" w:cstheme="majorBidi"/>
              </w:rPr>
            </w:pPr>
            <w:r>
              <w:rPr>
                <w:rFonts w:asciiTheme="majorBidi" w:hAnsiTheme="majorBidi" w:cstheme="majorBidi"/>
              </w:rPr>
              <w:t>0</w:t>
            </w:r>
            <w:r w:rsidR="00A11961">
              <w:rPr>
                <w:rFonts w:asciiTheme="majorBidi" w:hAnsiTheme="majorBidi" w:cstheme="majorBidi"/>
              </w:rPr>
              <w:t>5</w:t>
            </w:r>
          </w:p>
        </w:tc>
        <w:tc>
          <w:tcPr>
            <w:tcW w:w="2250" w:type="dxa"/>
          </w:tcPr>
          <w:p w14:paraId="0D4B84C4" w14:textId="02EF9091" w:rsidR="00461A16" w:rsidRDefault="00815F2E" w:rsidP="00603003">
            <w:pPr>
              <w:jc w:val="center"/>
              <w:rPr>
                <w:rFonts w:asciiTheme="majorBidi" w:hAnsiTheme="majorBidi" w:cstheme="majorBidi"/>
              </w:rPr>
            </w:pPr>
            <w:r>
              <w:rPr>
                <w:rFonts w:asciiTheme="majorBidi" w:hAnsiTheme="majorBidi" w:cstheme="majorBidi"/>
              </w:rPr>
              <w:t>Provide attested copies from the institute</w:t>
            </w:r>
          </w:p>
        </w:tc>
      </w:tr>
      <w:tr w:rsidR="00AE233B" w:rsidRPr="000E5350" w14:paraId="45EBE9DB" w14:textId="253116CA" w:rsidTr="00B856E3">
        <w:trPr>
          <w:trHeight w:val="1022"/>
          <w:jc w:val="center"/>
        </w:trPr>
        <w:tc>
          <w:tcPr>
            <w:tcW w:w="390" w:type="dxa"/>
            <w:vMerge/>
          </w:tcPr>
          <w:p w14:paraId="295816D7" w14:textId="77777777" w:rsidR="00AE233B" w:rsidRPr="000E5350" w:rsidRDefault="00AE233B" w:rsidP="00603003">
            <w:pPr>
              <w:rPr>
                <w:rFonts w:asciiTheme="majorBidi" w:hAnsiTheme="majorBidi" w:cstheme="majorBidi"/>
              </w:rPr>
            </w:pPr>
          </w:p>
        </w:tc>
        <w:tc>
          <w:tcPr>
            <w:tcW w:w="2932" w:type="dxa"/>
            <w:vMerge/>
          </w:tcPr>
          <w:p w14:paraId="33710A2D" w14:textId="77777777" w:rsidR="00AE233B" w:rsidRPr="000E5350" w:rsidRDefault="00AE233B" w:rsidP="00603003">
            <w:pPr>
              <w:rPr>
                <w:rFonts w:asciiTheme="majorBidi" w:hAnsiTheme="majorBidi" w:cstheme="majorBidi"/>
              </w:rPr>
            </w:pPr>
          </w:p>
        </w:tc>
        <w:tc>
          <w:tcPr>
            <w:tcW w:w="840" w:type="dxa"/>
            <w:vMerge/>
          </w:tcPr>
          <w:p w14:paraId="12A0328C" w14:textId="77777777" w:rsidR="00AE233B" w:rsidRPr="000E5350" w:rsidRDefault="00AE233B" w:rsidP="00603003">
            <w:pPr>
              <w:jc w:val="center"/>
              <w:rPr>
                <w:rFonts w:asciiTheme="majorBidi" w:hAnsiTheme="majorBidi" w:cstheme="majorBidi"/>
              </w:rPr>
            </w:pPr>
          </w:p>
        </w:tc>
        <w:tc>
          <w:tcPr>
            <w:tcW w:w="4923" w:type="dxa"/>
          </w:tcPr>
          <w:p w14:paraId="26BFE24D" w14:textId="23122B4C" w:rsidR="00AE233B" w:rsidRPr="000E5350" w:rsidRDefault="00AE233B" w:rsidP="00AA72D2">
            <w:pPr>
              <w:rPr>
                <w:rFonts w:asciiTheme="majorBidi" w:hAnsiTheme="majorBidi" w:cstheme="majorBidi"/>
              </w:rPr>
            </w:pPr>
            <w:r w:rsidRPr="00747CFB">
              <w:rPr>
                <w:rFonts w:asciiTheme="majorBidi" w:hAnsiTheme="majorBidi" w:cstheme="majorBidi"/>
              </w:rPr>
              <w:t xml:space="preserve">PhD </w:t>
            </w:r>
            <w:r>
              <w:rPr>
                <w:rFonts w:asciiTheme="majorBidi" w:hAnsiTheme="majorBidi" w:cstheme="majorBidi"/>
              </w:rPr>
              <w:t xml:space="preserve">in relevant field </w:t>
            </w:r>
            <w:r w:rsidRPr="00747CFB">
              <w:rPr>
                <w:rFonts w:asciiTheme="majorBidi" w:hAnsiTheme="majorBidi" w:cstheme="majorBidi"/>
              </w:rPr>
              <w:t>earn</w:t>
            </w:r>
            <w:r>
              <w:rPr>
                <w:rFonts w:asciiTheme="majorBidi" w:hAnsiTheme="majorBidi" w:cstheme="majorBidi"/>
              </w:rPr>
              <w:t xml:space="preserve">s </w:t>
            </w:r>
            <w:r w:rsidRPr="00747CFB">
              <w:rPr>
                <w:rFonts w:asciiTheme="majorBidi" w:hAnsiTheme="majorBidi" w:cstheme="majorBidi"/>
              </w:rPr>
              <w:t>bonus points under Academic Qualifications</w:t>
            </w:r>
            <w:r>
              <w:rPr>
                <w:rFonts w:asciiTheme="majorBidi" w:hAnsiTheme="majorBidi" w:cstheme="majorBidi"/>
              </w:rPr>
              <w:t xml:space="preserve"> </w:t>
            </w:r>
          </w:p>
        </w:tc>
        <w:tc>
          <w:tcPr>
            <w:tcW w:w="2070" w:type="dxa"/>
          </w:tcPr>
          <w:p w14:paraId="2A597BB7" w14:textId="1EE98017" w:rsidR="00AE233B" w:rsidRPr="000E5350" w:rsidRDefault="00651630" w:rsidP="00603003">
            <w:pPr>
              <w:jc w:val="center"/>
              <w:rPr>
                <w:rFonts w:asciiTheme="majorBidi" w:hAnsiTheme="majorBidi" w:cstheme="majorBidi"/>
              </w:rPr>
            </w:pPr>
            <w:r>
              <w:rPr>
                <w:rFonts w:asciiTheme="majorBidi" w:hAnsiTheme="majorBidi" w:cstheme="majorBidi"/>
              </w:rPr>
              <w:t>0</w:t>
            </w:r>
            <w:r w:rsidR="00A11961">
              <w:rPr>
                <w:rFonts w:asciiTheme="majorBidi" w:hAnsiTheme="majorBidi" w:cstheme="majorBidi"/>
              </w:rPr>
              <w:t>5</w:t>
            </w:r>
          </w:p>
        </w:tc>
        <w:tc>
          <w:tcPr>
            <w:tcW w:w="2250" w:type="dxa"/>
          </w:tcPr>
          <w:p w14:paraId="67441713" w14:textId="077E89E8" w:rsidR="00AE233B" w:rsidRDefault="00AE233B" w:rsidP="00603003">
            <w:pPr>
              <w:jc w:val="center"/>
              <w:rPr>
                <w:rFonts w:asciiTheme="majorBidi" w:hAnsiTheme="majorBidi" w:cstheme="majorBidi"/>
              </w:rPr>
            </w:pPr>
            <w:r>
              <w:rPr>
                <w:rFonts w:asciiTheme="majorBidi" w:hAnsiTheme="majorBidi" w:cstheme="majorBidi"/>
              </w:rPr>
              <w:t>Attested copies From HEC Recognized institutes</w:t>
            </w:r>
          </w:p>
        </w:tc>
      </w:tr>
      <w:tr w:rsidR="00A332A8" w:rsidRPr="000E5350" w14:paraId="7B424ECE" w14:textId="44DFA516" w:rsidTr="00B856E3">
        <w:trPr>
          <w:trHeight w:val="1275"/>
          <w:jc w:val="center"/>
        </w:trPr>
        <w:tc>
          <w:tcPr>
            <w:tcW w:w="390" w:type="dxa"/>
          </w:tcPr>
          <w:p w14:paraId="55A141E6" w14:textId="25985267" w:rsidR="00A332A8" w:rsidRPr="000E5350" w:rsidRDefault="00A332A8" w:rsidP="00603003">
            <w:pPr>
              <w:rPr>
                <w:rFonts w:asciiTheme="majorBidi" w:hAnsiTheme="majorBidi" w:cstheme="majorBidi"/>
              </w:rPr>
            </w:pPr>
            <w:r>
              <w:rPr>
                <w:rFonts w:asciiTheme="majorBidi" w:hAnsiTheme="majorBidi" w:cstheme="majorBidi"/>
              </w:rPr>
              <w:t>2</w:t>
            </w:r>
          </w:p>
        </w:tc>
        <w:tc>
          <w:tcPr>
            <w:tcW w:w="2932" w:type="dxa"/>
            <w:hideMark/>
          </w:tcPr>
          <w:p w14:paraId="2669E601" w14:textId="77777777" w:rsidR="00A332A8" w:rsidRPr="000E5350" w:rsidRDefault="00A332A8" w:rsidP="00603003">
            <w:pPr>
              <w:rPr>
                <w:rFonts w:asciiTheme="majorBidi" w:hAnsiTheme="majorBidi" w:cstheme="majorBidi"/>
              </w:rPr>
            </w:pPr>
            <w:r w:rsidRPr="000E5350">
              <w:rPr>
                <w:rFonts w:asciiTheme="majorBidi" w:hAnsiTheme="majorBidi" w:cstheme="majorBidi"/>
              </w:rPr>
              <w:t>Relevant Experience in Water &amp; Sanitation</w:t>
            </w:r>
          </w:p>
        </w:tc>
        <w:tc>
          <w:tcPr>
            <w:tcW w:w="840" w:type="dxa"/>
            <w:hideMark/>
          </w:tcPr>
          <w:p w14:paraId="47A978D9" w14:textId="7E9FCB13" w:rsidR="00A332A8" w:rsidRPr="000E5350" w:rsidRDefault="00A11961" w:rsidP="00603003">
            <w:pPr>
              <w:jc w:val="center"/>
              <w:rPr>
                <w:rFonts w:asciiTheme="majorBidi" w:hAnsiTheme="majorBidi" w:cstheme="majorBidi"/>
              </w:rPr>
            </w:pPr>
            <w:r>
              <w:rPr>
                <w:rFonts w:asciiTheme="majorBidi" w:hAnsiTheme="majorBidi" w:cstheme="majorBidi"/>
              </w:rPr>
              <w:t>5</w:t>
            </w:r>
            <w:r w:rsidR="00A332A8">
              <w:rPr>
                <w:rFonts w:asciiTheme="majorBidi" w:hAnsiTheme="majorBidi" w:cstheme="majorBidi"/>
              </w:rPr>
              <w:t>5</w:t>
            </w:r>
          </w:p>
        </w:tc>
        <w:tc>
          <w:tcPr>
            <w:tcW w:w="4923" w:type="dxa"/>
            <w:hideMark/>
          </w:tcPr>
          <w:p w14:paraId="0CDD8E4E" w14:textId="26E75F65" w:rsidR="00A332A8" w:rsidRPr="0077610F" w:rsidRDefault="00A332A8" w:rsidP="00651630">
            <w:pPr>
              <w:rPr>
                <w:rFonts w:asciiTheme="majorBidi" w:hAnsiTheme="majorBidi" w:cstheme="majorBidi"/>
              </w:rPr>
            </w:pPr>
            <w:r w:rsidRPr="0077610F">
              <w:rPr>
                <w:rFonts w:asciiTheme="majorBidi" w:hAnsiTheme="majorBidi" w:cstheme="majorBidi"/>
              </w:rPr>
              <w:t>Candidates will receive 70%</w:t>
            </w:r>
            <w:r w:rsidR="00D40748">
              <w:rPr>
                <w:rFonts w:asciiTheme="majorBidi" w:hAnsiTheme="majorBidi" w:cstheme="majorBidi"/>
              </w:rPr>
              <w:t xml:space="preserve"> (38.5</w:t>
            </w:r>
            <w:r w:rsidRPr="0077610F">
              <w:rPr>
                <w:rFonts w:asciiTheme="majorBidi" w:hAnsiTheme="majorBidi" w:cstheme="majorBidi"/>
              </w:rPr>
              <w:t xml:space="preserve"> marks</w:t>
            </w:r>
            <w:r w:rsidR="00D40748">
              <w:rPr>
                <w:rFonts w:asciiTheme="majorBidi" w:hAnsiTheme="majorBidi" w:cstheme="majorBidi"/>
              </w:rPr>
              <w:t>)</w:t>
            </w:r>
            <w:r w:rsidRPr="0077610F">
              <w:rPr>
                <w:rFonts w:asciiTheme="majorBidi" w:hAnsiTheme="majorBidi" w:cstheme="majorBidi"/>
              </w:rPr>
              <w:t xml:space="preserve"> for meeting the mandatory 10 years of relevant experience, with an additional 5%</w:t>
            </w:r>
            <w:r w:rsidR="00D40748">
              <w:rPr>
                <w:rFonts w:asciiTheme="majorBidi" w:hAnsiTheme="majorBidi" w:cstheme="majorBidi"/>
              </w:rPr>
              <w:t xml:space="preserve"> (2.75 marks) </w:t>
            </w:r>
            <w:r w:rsidRPr="0077610F">
              <w:rPr>
                <w:rFonts w:asciiTheme="majorBidi" w:hAnsiTheme="majorBidi" w:cstheme="majorBidi"/>
              </w:rPr>
              <w:t>awarded per extra year (up to 6 years/30%), capped at a total of 100% (e.g., 12 years = 80%, 15 years = 95%, 16+ years = 100%).</w:t>
            </w:r>
          </w:p>
          <w:p w14:paraId="2C7C58D4" w14:textId="44C9CD80" w:rsidR="00A332A8" w:rsidRPr="000E5350" w:rsidRDefault="00A332A8" w:rsidP="00AA72D2">
            <w:pPr>
              <w:rPr>
                <w:rFonts w:asciiTheme="majorBidi" w:hAnsiTheme="majorBidi" w:cstheme="majorBidi"/>
              </w:rPr>
            </w:pPr>
          </w:p>
        </w:tc>
        <w:tc>
          <w:tcPr>
            <w:tcW w:w="2070" w:type="dxa"/>
            <w:hideMark/>
          </w:tcPr>
          <w:p w14:paraId="39688EFD" w14:textId="17BC0642" w:rsidR="00A332A8" w:rsidRPr="000E5350" w:rsidRDefault="00A332A8" w:rsidP="00603003">
            <w:pPr>
              <w:jc w:val="center"/>
              <w:rPr>
                <w:rFonts w:asciiTheme="majorBidi" w:hAnsiTheme="majorBidi" w:cstheme="majorBidi"/>
              </w:rPr>
            </w:pPr>
            <w:r>
              <w:rPr>
                <w:rFonts w:asciiTheme="majorBidi" w:hAnsiTheme="majorBidi" w:cstheme="majorBidi"/>
              </w:rPr>
              <w:t>3</w:t>
            </w:r>
            <w:r w:rsidR="00A11961">
              <w:rPr>
                <w:rFonts w:asciiTheme="majorBidi" w:hAnsiTheme="majorBidi" w:cstheme="majorBidi"/>
              </w:rPr>
              <w:t>8</w:t>
            </w:r>
            <w:r>
              <w:rPr>
                <w:rFonts w:asciiTheme="majorBidi" w:hAnsiTheme="majorBidi" w:cstheme="majorBidi"/>
              </w:rPr>
              <w:t>.5(70</w:t>
            </w:r>
            <w:proofErr w:type="gramStart"/>
            <w:r>
              <w:rPr>
                <w:rFonts w:asciiTheme="majorBidi" w:hAnsiTheme="majorBidi" w:cstheme="majorBidi"/>
              </w:rPr>
              <w:t>%)+</w:t>
            </w:r>
            <w:proofErr w:type="gramEnd"/>
            <w:r>
              <w:rPr>
                <w:rFonts w:asciiTheme="majorBidi" w:hAnsiTheme="majorBidi" w:cstheme="majorBidi"/>
              </w:rPr>
              <w:t>2.</w:t>
            </w:r>
            <w:r w:rsidR="00A11961">
              <w:rPr>
                <w:rFonts w:asciiTheme="majorBidi" w:hAnsiTheme="majorBidi" w:cstheme="majorBidi"/>
              </w:rPr>
              <w:t>7</w:t>
            </w:r>
            <w:r>
              <w:rPr>
                <w:rFonts w:asciiTheme="majorBidi" w:hAnsiTheme="majorBidi" w:cstheme="majorBidi"/>
              </w:rPr>
              <w:t>5(5%) per additional year of experience up to maximum of six years =1</w:t>
            </w:r>
            <w:r w:rsidR="00A11961">
              <w:rPr>
                <w:rFonts w:asciiTheme="majorBidi" w:hAnsiTheme="majorBidi" w:cstheme="majorBidi"/>
              </w:rPr>
              <w:t>6</w:t>
            </w:r>
            <w:r>
              <w:rPr>
                <w:rFonts w:asciiTheme="majorBidi" w:hAnsiTheme="majorBidi" w:cstheme="majorBidi"/>
              </w:rPr>
              <w:t>.5(30%)</w:t>
            </w:r>
          </w:p>
        </w:tc>
        <w:tc>
          <w:tcPr>
            <w:tcW w:w="2250" w:type="dxa"/>
          </w:tcPr>
          <w:p w14:paraId="52CD1CF9" w14:textId="171D7E3E" w:rsidR="00A332A8" w:rsidRDefault="00A332A8" w:rsidP="00603003">
            <w:pPr>
              <w:jc w:val="center"/>
              <w:rPr>
                <w:rFonts w:asciiTheme="majorBidi" w:hAnsiTheme="majorBidi" w:cstheme="majorBidi"/>
              </w:rPr>
            </w:pPr>
            <w:r>
              <w:rPr>
                <w:rFonts w:asciiTheme="majorBidi" w:hAnsiTheme="majorBidi" w:cstheme="majorBidi"/>
              </w:rPr>
              <w:t>Provide experience certificates along with the project details and job description</w:t>
            </w:r>
          </w:p>
        </w:tc>
      </w:tr>
      <w:tr w:rsidR="00A332A8" w:rsidRPr="000E5350" w14:paraId="1E502BDC" w14:textId="0A05C664" w:rsidTr="00B856E3">
        <w:trPr>
          <w:trHeight w:val="1012"/>
          <w:jc w:val="center"/>
        </w:trPr>
        <w:tc>
          <w:tcPr>
            <w:tcW w:w="390" w:type="dxa"/>
          </w:tcPr>
          <w:p w14:paraId="47BBCBCA" w14:textId="5F9E1295" w:rsidR="00A332A8" w:rsidRPr="000E5350" w:rsidRDefault="00A332A8" w:rsidP="00603003">
            <w:pPr>
              <w:rPr>
                <w:rFonts w:asciiTheme="majorBidi" w:hAnsiTheme="majorBidi" w:cstheme="majorBidi"/>
              </w:rPr>
            </w:pPr>
            <w:r>
              <w:rPr>
                <w:rFonts w:asciiTheme="majorBidi" w:hAnsiTheme="majorBidi" w:cstheme="majorBidi"/>
              </w:rPr>
              <w:t>3</w:t>
            </w:r>
          </w:p>
        </w:tc>
        <w:tc>
          <w:tcPr>
            <w:tcW w:w="2932" w:type="dxa"/>
          </w:tcPr>
          <w:p w14:paraId="0A85D66F" w14:textId="0D065A11" w:rsidR="00A332A8" w:rsidRPr="000E5350" w:rsidRDefault="00A332A8" w:rsidP="00603003">
            <w:pPr>
              <w:rPr>
                <w:rFonts w:asciiTheme="majorBidi" w:hAnsiTheme="majorBidi" w:cstheme="majorBidi"/>
              </w:rPr>
            </w:pPr>
            <w:r>
              <w:rPr>
                <w:rFonts w:asciiTheme="majorBidi" w:hAnsiTheme="majorBidi" w:cstheme="majorBidi"/>
              </w:rPr>
              <w:t>Regional/experience of work in Khyber Pakhtunkhwa</w:t>
            </w:r>
          </w:p>
        </w:tc>
        <w:tc>
          <w:tcPr>
            <w:tcW w:w="840" w:type="dxa"/>
          </w:tcPr>
          <w:p w14:paraId="4B800FD4" w14:textId="1A6773DD" w:rsidR="00A332A8" w:rsidRPr="000E5350" w:rsidRDefault="00A11961" w:rsidP="00603003">
            <w:pPr>
              <w:jc w:val="center"/>
              <w:rPr>
                <w:rFonts w:asciiTheme="majorBidi" w:hAnsiTheme="majorBidi" w:cstheme="majorBidi"/>
              </w:rPr>
            </w:pPr>
            <w:r>
              <w:rPr>
                <w:rFonts w:asciiTheme="majorBidi" w:hAnsiTheme="majorBidi" w:cstheme="majorBidi"/>
              </w:rPr>
              <w:t>0</w:t>
            </w:r>
            <w:r w:rsidR="00A332A8">
              <w:rPr>
                <w:rFonts w:asciiTheme="majorBidi" w:hAnsiTheme="majorBidi" w:cstheme="majorBidi"/>
              </w:rPr>
              <w:t>5</w:t>
            </w:r>
          </w:p>
        </w:tc>
        <w:tc>
          <w:tcPr>
            <w:tcW w:w="4923" w:type="dxa"/>
          </w:tcPr>
          <w:p w14:paraId="1964CD3E" w14:textId="77777777" w:rsidR="00A332A8" w:rsidRDefault="00A332A8" w:rsidP="00A332A8">
            <w:pPr>
              <w:rPr>
                <w:rFonts w:asciiTheme="majorBidi" w:hAnsiTheme="majorBidi" w:cstheme="majorBidi"/>
              </w:rPr>
            </w:pPr>
            <w:r>
              <w:rPr>
                <w:rFonts w:asciiTheme="majorBidi" w:hAnsiTheme="majorBidi" w:cstheme="majorBidi"/>
              </w:rPr>
              <w:t xml:space="preserve">Work experience with </w:t>
            </w:r>
            <w:proofErr w:type="spellStart"/>
            <w:r>
              <w:rPr>
                <w:rFonts w:asciiTheme="majorBidi" w:hAnsiTheme="majorBidi" w:cstheme="majorBidi"/>
              </w:rPr>
              <w:t>GoKP</w:t>
            </w:r>
            <w:proofErr w:type="spellEnd"/>
            <w:r>
              <w:rPr>
                <w:rFonts w:asciiTheme="majorBidi" w:hAnsiTheme="majorBidi" w:cstheme="majorBidi"/>
              </w:rPr>
              <w:t xml:space="preserve"> and International donors working in KP</w:t>
            </w:r>
          </w:p>
          <w:p w14:paraId="0AEC1801" w14:textId="4B227A85" w:rsidR="00A332A8" w:rsidRPr="000E5350" w:rsidRDefault="00A332A8" w:rsidP="00A332A8">
            <w:pPr>
              <w:rPr>
                <w:rFonts w:asciiTheme="majorBidi" w:hAnsiTheme="majorBidi" w:cstheme="majorBidi"/>
              </w:rPr>
            </w:pPr>
            <w:r>
              <w:rPr>
                <w:rFonts w:asciiTheme="majorBidi" w:hAnsiTheme="majorBidi" w:cstheme="majorBidi"/>
              </w:rPr>
              <w:t>One mark for each year of experience up to the maximum of five marks for five years</w:t>
            </w:r>
          </w:p>
        </w:tc>
        <w:tc>
          <w:tcPr>
            <w:tcW w:w="2070" w:type="dxa"/>
          </w:tcPr>
          <w:p w14:paraId="1E6185A1" w14:textId="686E68C1" w:rsidR="00A332A8" w:rsidRDefault="00A332A8" w:rsidP="00603003">
            <w:pPr>
              <w:jc w:val="center"/>
              <w:rPr>
                <w:rFonts w:asciiTheme="majorBidi" w:hAnsiTheme="majorBidi" w:cstheme="majorBidi"/>
              </w:rPr>
            </w:pPr>
            <w:r>
              <w:rPr>
                <w:rFonts w:asciiTheme="majorBidi" w:hAnsiTheme="majorBidi" w:cstheme="majorBidi"/>
              </w:rPr>
              <w:t>05</w:t>
            </w:r>
          </w:p>
        </w:tc>
        <w:tc>
          <w:tcPr>
            <w:tcW w:w="2250" w:type="dxa"/>
          </w:tcPr>
          <w:p w14:paraId="1A98A1DA" w14:textId="5788B8B3" w:rsidR="00A332A8" w:rsidRDefault="00A332A8" w:rsidP="00603003">
            <w:pPr>
              <w:jc w:val="center"/>
              <w:rPr>
                <w:rFonts w:asciiTheme="majorBidi" w:hAnsiTheme="majorBidi" w:cstheme="majorBidi"/>
              </w:rPr>
            </w:pPr>
            <w:r>
              <w:rPr>
                <w:rFonts w:asciiTheme="majorBidi" w:hAnsiTheme="majorBidi" w:cstheme="majorBidi"/>
              </w:rPr>
              <w:t>Verifiable documentary proof</w:t>
            </w:r>
          </w:p>
        </w:tc>
      </w:tr>
      <w:tr w:rsidR="00461A16" w:rsidRPr="000E5350" w14:paraId="1A4F8600" w14:textId="01542BA7" w:rsidTr="00B856E3">
        <w:trPr>
          <w:jc w:val="center"/>
        </w:trPr>
        <w:tc>
          <w:tcPr>
            <w:tcW w:w="390" w:type="dxa"/>
            <w:vMerge w:val="restart"/>
          </w:tcPr>
          <w:p w14:paraId="160D9399" w14:textId="6C9953EE" w:rsidR="00461A16" w:rsidRPr="000E5350" w:rsidRDefault="00A332A8" w:rsidP="00603003">
            <w:pPr>
              <w:rPr>
                <w:rFonts w:asciiTheme="majorBidi" w:hAnsiTheme="majorBidi" w:cstheme="majorBidi"/>
              </w:rPr>
            </w:pPr>
            <w:r>
              <w:rPr>
                <w:rFonts w:asciiTheme="majorBidi" w:hAnsiTheme="majorBidi" w:cstheme="majorBidi"/>
              </w:rPr>
              <w:t>4</w:t>
            </w:r>
          </w:p>
        </w:tc>
        <w:tc>
          <w:tcPr>
            <w:tcW w:w="2932" w:type="dxa"/>
            <w:vMerge w:val="restart"/>
            <w:hideMark/>
          </w:tcPr>
          <w:p w14:paraId="21E4012B" w14:textId="77777777" w:rsidR="00461A16" w:rsidRPr="000E5350" w:rsidRDefault="00461A16" w:rsidP="00603003">
            <w:pPr>
              <w:rPr>
                <w:rFonts w:asciiTheme="majorBidi" w:hAnsiTheme="majorBidi" w:cstheme="majorBidi"/>
              </w:rPr>
            </w:pPr>
            <w:r w:rsidRPr="000E5350">
              <w:rPr>
                <w:rFonts w:asciiTheme="majorBidi" w:hAnsiTheme="majorBidi" w:cstheme="majorBidi"/>
              </w:rPr>
              <w:t>Technical Expertise and Policy Development</w:t>
            </w:r>
          </w:p>
        </w:tc>
        <w:tc>
          <w:tcPr>
            <w:tcW w:w="840" w:type="dxa"/>
            <w:vMerge w:val="restart"/>
            <w:hideMark/>
          </w:tcPr>
          <w:p w14:paraId="430D8505" w14:textId="48654A0C" w:rsidR="00461A16" w:rsidRPr="000E5350" w:rsidRDefault="00A11961" w:rsidP="00603003">
            <w:pPr>
              <w:jc w:val="center"/>
              <w:rPr>
                <w:rFonts w:asciiTheme="majorBidi" w:hAnsiTheme="majorBidi" w:cstheme="majorBidi"/>
              </w:rPr>
            </w:pPr>
            <w:r>
              <w:rPr>
                <w:rFonts w:asciiTheme="majorBidi" w:hAnsiTheme="majorBidi" w:cstheme="majorBidi"/>
              </w:rPr>
              <w:t>05</w:t>
            </w:r>
          </w:p>
        </w:tc>
        <w:tc>
          <w:tcPr>
            <w:tcW w:w="4923" w:type="dxa"/>
            <w:hideMark/>
          </w:tcPr>
          <w:p w14:paraId="0E13CCDB" w14:textId="77777777" w:rsidR="00A332A8" w:rsidRPr="00A332A8" w:rsidRDefault="00461A16" w:rsidP="00A332A8">
            <w:pPr>
              <w:pStyle w:val="ListParagraph"/>
              <w:numPr>
                <w:ilvl w:val="0"/>
                <w:numId w:val="23"/>
              </w:numPr>
              <w:rPr>
                <w:rFonts w:asciiTheme="majorBidi" w:hAnsiTheme="majorBidi" w:cstheme="majorBidi"/>
              </w:rPr>
            </w:pPr>
            <w:r w:rsidRPr="00A332A8">
              <w:rPr>
                <w:rFonts w:asciiTheme="majorBidi" w:hAnsiTheme="majorBidi" w:cstheme="majorBidi"/>
              </w:rPr>
              <w:t>Experience in Relevant Policy Formulation</w:t>
            </w:r>
          </w:p>
          <w:p w14:paraId="78B4E5B5" w14:textId="2F8924DA" w:rsidR="00461A16" w:rsidRPr="000E5350" w:rsidRDefault="00AE233B" w:rsidP="00AA72D2">
            <w:pPr>
              <w:rPr>
                <w:rFonts w:asciiTheme="majorBidi" w:hAnsiTheme="majorBidi" w:cstheme="majorBidi"/>
              </w:rPr>
            </w:pPr>
            <w:r>
              <w:rPr>
                <w:rFonts w:asciiTheme="majorBidi" w:hAnsiTheme="majorBidi" w:cstheme="majorBidi"/>
              </w:rPr>
              <w:t xml:space="preserve"> </w:t>
            </w:r>
            <w:r w:rsidR="00A332A8">
              <w:rPr>
                <w:rFonts w:asciiTheme="majorBidi" w:hAnsiTheme="majorBidi" w:cstheme="majorBidi"/>
              </w:rPr>
              <w:t xml:space="preserve">            </w:t>
            </w:r>
            <w:proofErr w:type="gramStart"/>
            <w:r>
              <w:rPr>
                <w:rFonts w:asciiTheme="majorBidi" w:hAnsiTheme="majorBidi" w:cstheme="majorBidi"/>
              </w:rPr>
              <w:t>i.e.</w:t>
            </w:r>
            <w:proofErr w:type="gramEnd"/>
            <w:r>
              <w:rPr>
                <w:rFonts w:asciiTheme="majorBidi" w:hAnsiTheme="majorBidi" w:cstheme="majorBidi"/>
              </w:rPr>
              <w:t xml:space="preserve"> Solid Waste Management</w:t>
            </w:r>
          </w:p>
        </w:tc>
        <w:tc>
          <w:tcPr>
            <w:tcW w:w="2070" w:type="dxa"/>
            <w:hideMark/>
          </w:tcPr>
          <w:p w14:paraId="4EDD493D" w14:textId="5ACCD8F2" w:rsidR="00461A16" w:rsidRPr="000E5350" w:rsidRDefault="00A11961" w:rsidP="00603003">
            <w:pPr>
              <w:jc w:val="center"/>
              <w:rPr>
                <w:rFonts w:asciiTheme="majorBidi" w:hAnsiTheme="majorBidi" w:cstheme="majorBidi"/>
              </w:rPr>
            </w:pPr>
            <w:r>
              <w:rPr>
                <w:rFonts w:asciiTheme="majorBidi" w:hAnsiTheme="majorBidi" w:cstheme="majorBidi"/>
              </w:rPr>
              <w:t>2.5</w:t>
            </w:r>
          </w:p>
        </w:tc>
        <w:tc>
          <w:tcPr>
            <w:tcW w:w="2250" w:type="dxa"/>
          </w:tcPr>
          <w:p w14:paraId="151B53AD" w14:textId="0EFD4A0D" w:rsidR="00461A16" w:rsidRDefault="00AE233B" w:rsidP="00603003">
            <w:pPr>
              <w:jc w:val="center"/>
              <w:rPr>
                <w:rFonts w:asciiTheme="majorBidi" w:hAnsiTheme="majorBidi" w:cstheme="majorBidi"/>
              </w:rPr>
            </w:pPr>
            <w:r>
              <w:rPr>
                <w:rFonts w:asciiTheme="majorBidi" w:hAnsiTheme="majorBidi" w:cstheme="majorBidi"/>
              </w:rPr>
              <w:t xml:space="preserve">Provide details of the Policy Document and role  </w:t>
            </w:r>
          </w:p>
        </w:tc>
      </w:tr>
      <w:tr w:rsidR="00461A16" w:rsidRPr="000E5350" w14:paraId="259129A2" w14:textId="5465DB8E" w:rsidTr="00B856E3">
        <w:trPr>
          <w:jc w:val="center"/>
        </w:trPr>
        <w:tc>
          <w:tcPr>
            <w:tcW w:w="390" w:type="dxa"/>
            <w:vMerge/>
          </w:tcPr>
          <w:p w14:paraId="77D4637F" w14:textId="77777777" w:rsidR="00461A16" w:rsidRPr="000E5350" w:rsidRDefault="00461A16" w:rsidP="00603003">
            <w:pPr>
              <w:rPr>
                <w:rFonts w:asciiTheme="majorBidi" w:hAnsiTheme="majorBidi" w:cstheme="majorBidi"/>
              </w:rPr>
            </w:pPr>
          </w:p>
        </w:tc>
        <w:tc>
          <w:tcPr>
            <w:tcW w:w="2932" w:type="dxa"/>
            <w:vMerge/>
            <w:hideMark/>
          </w:tcPr>
          <w:p w14:paraId="29F9F381" w14:textId="77777777" w:rsidR="00461A16" w:rsidRPr="000E5350" w:rsidRDefault="00461A16" w:rsidP="00603003">
            <w:pPr>
              <w:rPr>
                <w:rFonts w:asciiTheme="majorBidi" w:hAnsiTheme="majorBidi" w:cstheme="majorBidi"/>
              </w:rPr>
            </w:pPr>
          </w:p>
        </w:tc>
        <w:tc>
          <w:tcPr>
            <w:tcW w:w="840" w:type="dxa"/>
            <w:vMerge/>
            <w:hideMark/>
          </w:tcPr>
          <w:p w14:paraId="74FF52C8" w14:textId="77777777" w:rsidR="00461A16" w:rsidRPr="000E5350" w:rsidRDefault="00461A16" w:rsidP="00603003">
            <w:pPr>
              <w:jc w:val="center"/>
              <w:rPr>
                <w:rFonts w:asciiTheme="majorBidi" w:hAnsiTheme="majorBidi" w:cstheme="majorBidi"/>
              </w:rPr>
            </w:pPr>
          </w:p>
        </w:tc>
        <w:tc>
          <w:tcPr>
            <w:tcW w:w="4923" w:type="dxa"/>
            <w:hideMark/>
          </w:tcPr>
          <w:p w14:paraId="0217C855" w14:textId="1C808FAB" w:rsidR="00461A16" w:rsidRPr="00A332A8" w:rsidRDefault="00AE233B" w:rsidP="00A332A8">
            <w:pPr>
              <w:pStyle w:val="ListParagraph"/>
              <w:numPr>
                <w:ilvl w:val="0"/>
                <w:numId w:val="23"/>
              </w:numPr>
              <w:rPr>
                <w:rFonts w:asciiTheme="majorBidi" w:hAnsiTheme="majorBidi" w:cstheme="majorBidi"/>
              </w:rPr>
            </w:pPr>
            <w:r w:rsidRPr="00A332A8">
              <w:rPr>
                <w:rFonts w:asciiTheme="majorBidi" w:hAnsiTheme="majorBidi" w:cstheme="majorBidi"/>
              </w:rPr>
              <w:t>Expertise in Technical Standards related to Solid Waste Management and its Compliance</w:t>
            </w:r>
          </w:p>
        </w:tc>
        <w:tc>
          <w:tcPr>
            <w:tcW w:w="2070" w:type="dxa"/>
            <w:hideMark/>
          </w:tcPr>
          <w:p w14:paraId="656D1A27" w14:textId="388150F8" w:rsidR="00461A16" w:rsidRPr="000E5350" w:rsidRDefault="00A11961" w:rsidP="00603003">
            <w:pPr>
              <w:jc w:val="center"/>
              <w:rPr>
                <w:rFonts w:asciiTheme="majorBidi" w:hAnsiTheme="majorBidi" w:cstheme="majorBidi"/>
              </w:rPr>
            </w:pPr>
            <w:r>
              <w:rPr>
                <w:rFonts w:asciiTheme="majorBidi" w:hAnsiTheme="majorBidi" w:cstheme="majorBidi"/>
              </w:rPr>
              <w:t>2.5</w:t>
            </w:r>
          </w:p>
        </w:tc>
        <w:tc>
          <w:tcPr>
            <w:tcW w:w="2250" w:type="dxa"/>
          </w:tcPr>
          <w:p w14:paraId="62A4B568" w14:textId="7F62C930" w:rsidR="00461A16" w:rsidRDefault="00AE233B" w:rsidP="00603003">
            <w:pPr>
              <w:jc w:val="center"/>
              <w:rPr>
                <w:rFonts w:asciiTheme="majorBidi" w:hAnsiTheme="majorBidi" w:cstheme="majorBidi"/>
              </w:rPr>
            </w:pPr>
            <w:r>
              <w:rPr>
                <w:rFonts w:asciiTheme="majorBidi" w:hAnsiTheme="majorBidi" w:cstheme="majorBidi"/>
              </w:rPr>
              <w:t>Provide Relevant Details</w:t>
            </w:r>
          </w:p>
        </w:tc>
      </w:tr>
      <w:tr w:rsidR="00461A16" w:rsidRPr="000E5350" w14:paraId="7304942C" w14:textId="63D03EA1" w:rsidTr="00B856E3">
        <w:trPr>
          <w:jc w:val="center"/>
        </w:trPr>
        <w:tc>
          <w:tcPr>
            <w:tcW w:w="390" w:type="dxa"/>
            <w:vMerge w:val="restart"/>
          </w:tcPr>
          <w:p w14:paraId="4CF6DFB4" w14:textId="66E7AB80" w:rsidR="00461A16" w:rsidRPr="000E5350" w:rsidRDefault="00A332A8" w:rsidP="00603003">
            <w:pPr>
              <w:rPr>
                <w:rFonts w:asciiTheme="majorBidi" w:hAnsiTheme="majorBidi" w:cstheme="majorBidi"/>
              </w:rPr>
            </w:pPr>
            <w:r>
              <w:rPr>
                <w:rFonts w:asciiTheme="majorBidi" w:hAnsiTheme="majorBidi" w:cstheme="majorBidi"/>
              </w:rPr>
              <w:t>5</w:t>
            </w:r>
          </w:p>
        </w:tc>
        <w:tc>
          <w:tcPr>
            <w:tcW w:w="2932" w:type="dxa"/>
            <w:vMerge w:val="restart"/>
            <w:hideMark/>
          </w:tcPr>
          <w:p w14:paraId="35F0CA8B" w14:textId="77777777" w:rsidR="00461A16" w:rsidRPr="000E5350" w:rsidRDefault="00461A16" w:rsidP="00603003">
            <w:pPr>
              <w:rPr>
                <w:rFonts w:asciiTheme="majorBidi" w:hAnsiTheme="majorBidi" w:cstheme="majorBidi"/>
              </w:rPr>
            </w:pPr>
            <w:r w:rsidRPr="000E5350">
              <w:rPr>
                <w:rFonts w:asciiTheme="majorBidi" w:hAnsiTheme="majorBidi" w:cstheme="majorBidi"/>
              </w:rPr>
              <w:t>Research and Data Analysis Skills</w:t>
            </w:r>
          </w:p>
        </w:tc>
        <w:tc>
          <w:tcPr>
            <w:tcW w:w="840" w:type="dxa"/>
            <w:vMerge w:val="restart"/>
            <w:hideMark/>
          </w:tcPr>
          <w:p w14:paraId="7196FB47" w14:textId="61194895" w:rsidR="00461A16" w:rsidRPr="000E5350" w:rsidRDefault="00A11961" w:rsidP="00603003">
            <w:pPr>
              <w:jc w:val="center"/>
              <w:rPr>
                <w:rFonts w:asciiTheme="majorBidi" w:hAnsiTheme="majorBidi" w:cstheme="majorBidi"/>
              </w:rPr>
            </w:pPr>
            <w:r>
              <w:rPr>
                <w:rFonts w:asciiTheme="majorBidi" w:hAnsiTheme="majorBidi" w:cstheme="majorBidi"/>
              </w:rPr>
              <w:t>05</w:t>
            </w:r>
          </w:p>
        </w:tc>
        <w:tc>
          <w:tcPr>
            <w:tcW w:w="4923" w:type="dxa"/>
            <w:hideMark/>
          </w:tcPr>
          <w:p w14:paraId="4832C941" w14:textId="77777777" w:rsidR="00461A16" w:rsidRPr="000E5350" w:rsidRDefault="00461A16" w:rsidP="00AA72D2">
            <w:pPr>
              <w:rPr>
                <w:rFonts w:asciiTheme="majorBidi" w:hAnsiTheme="majorBidi" w:cstheme="majorBidi"/>
              </w:rPr>
            </w:pPr>
            <w:r w:rsidRPr="000E5350">
              <w:rPr>
                <w:rFonts w:asciiTheme="majorBidi" w:hAnsiTheme="majorBidi" w:cstheme="majorBidi"/>
              </w:rPr>
              <w:t>Experience in Data Collection &amp; Analysis</w:t>
            </w:r>
          </w:p>
        </w:tc>
        <w:tc>
          <w:tcPr>
            <w:tcW w:w="2070" w:type="dxa"/>
            <w:hideMark/>
          </w:tcPr>
          <w:p w14:paraId="5F5FA332" w14:textId="6EB04622" w:rsidR="00461A16" w:rsidRPr="000E5350" w:rsidRDefault="00461A16" w:rsidP="00603003">
            <w:pPr>
              <w:jc w:val="center"/>
              <w:rPr>
                <w:rFonts w:asciiTheme="majorBidi" w:hAnsiTheme="majorBidi" w:cstheme="majorBidi"/>
              </w:rPr>
            </w:pPr>
            <w:r>
              <w:rPr>
                <w:rFonts w:asciiTheme="majorBidi" w:hAnsiTheme="majorBidi" w:cstheme="majorBidi"/>
              </w:rPr>
              <w:t>0</w:t>
            </w:r>
            <w:r w:rsidR="00A11961">
              <w:rPr>
                <w:rFonts w:asciiTheme="majorBidi" w:hAnsiTheme="majorBidi" w:cstheme="majorBidi"/>
              </w:rPr>
              <w:t>2</w:t>
            </w:r>
          </w:p>
        </w:tc>
        <w:tc>
          <w:tcPr>
            <w:tcW w:w="2250" w:type="dxa"/>
          </w:tcPr>
          <w:p w14:paraId="46FF9D40" w14:textId="5FAFAC8B" w:rsidR="00461A16" w:rsidRPr="000E5350" w:rsidRDefault="00AE233B" w:rsidP="00603003">
            <w:pPr>
              <w:jc w:val="center"/>
              <w:rPr>
                <w:rFonts w:asciiTheme="majorBidi" w:hAnsiTheme="majorBidi" w:cstheme="majorBidi"/>
              </w:rPr>
            </w:pPr>
            <w:r>
              <w:rPr>
                <w:rFonts w:asciiTheme="majorBidi" w:hAnsiTheme="majorBidi" w:cstheme="majorBidi"/>
              </w:rPr>
              <w:t>Documentary Proof</w:t>
            </w:r>
          </w:p>
        </w:tc>
      </w:tr>
      <w:tr w:rsidR="00461A16" w:rsidRPr="000E5350" w14:paraId="42C32506" w14:textId="57407644" w:rsidTr="00B856E3">
        <w:trPr>
          <w:jc w:val="center"/>
        </w:trPr>
        <w:tc>
          <w:tcPr>
            <w:tcW w:w="390" w:type="dxa"/>
            <w:vMerge/>
          </w:tcPr>
          <w:p w14:paraId="11B5421D" w14:textId="77777777" w:rsidR="00461A16" w:rsidRPr="000E5350" w:rsidRDefault="00461A16" w:rsidP="00603003">
            <w:pPr>
              <w:rPr>
                <w:rFonts w:asciiTheme="majorBidi" w:hAnsiTheme="majorBidi" w:cstheme="majorBidi"/>
              </w:rPr>
            </w:pPr>
          </w:p>
        </w:tc>
        <w:tc>
          <w:tcPr>
            <w:tcW w:w="2932" w:type="dxa"/>
            <w:vMerge/>
            <w:hideMark/>
          </w:tcPr>
          <w:p w14:paraId="71B61C30" w14:textId="77777777" w:rsidR="00461A16" w:rsidRPr="000E5350" w:rsidRDefault="00461A16" w:rsidP="00603003">
            <w:pPr>
              <w:rPr>
                <w:rFonts w:asciiTheme="majorBidi" w:hAnsiTheme="majorBidi" w:cstheme="majorBidi"/>
              </w:rPr>
            </w:pPr>
          </w:p>
        </w:tc>
        <w:tc>
          <w:tcPr>
            <w:tcW w:w="840" w:type="dxa"/>
            <w:vMerge/>
            <w:hideMark/>
          </w:tcPr>
          <w:p w14:paraId="72644C7A" w14:textId="77777777" w:rsidR="00461A16" w:rsidRPr="000E5350" w:rsidRDefault="00461A16" w:rsidP="00603003">
            <w:pPr>
              <w:jc w:val="center"/>
              <w:rPr>
                <w:rFonts w:asciiTheme="majorBidi" w:hAnsiTheme="majorBidi" w:cstheme="majorBidi"/>
              </w:rPr>
            </w:pPr>
          </w:p>
        </w:tc>
        <w:tc>
          <w:tcPr>
            <w:tcW w:w="4923" w:type="dxa"/>
            <w:hideMark/>
          </w:tcPr>
          <w:p w14:paraId="675541E0" w14:textId="77777777" w:rsidR="00461A16" w:rsidRDefault="00461A16" w:rsidP="00AA72D2">
            <w:pPr>
              <w:rPr>
                <w:rFonts w:asciiTheme="majorBidi" w:hAnsiTheme="majorBidi" w:cstheme="majorBidi"/>
              </w:rPr>
            </w:pPr>
            <w:r w:rsidRPr="000E5350">
              <w:rPr>
                <w:rFonts w:asciiTheme="majorBidi" w:hAnsiTheme="majorBidi" w:cstheme="majorBidi"/>
              </w:rPr>
              <w:t>Published Research or Reports in Relevant Fields</w:t>
            </w:r>
          </w:p>
          <w:p w14:paraId="4CCD140D" w14:textId="326FDB8C" w:rsidR="00AE233B" w:rsidRPr="00FD2919" w:rsidRDefault="00AE233B" w:rsidP="00AE233B">
            <w:pPr>
              <w:pStyle w:val="ListParagraph"/>
              <w:numPr>
                <w:ilvl w:val="0"/>
                <w:numId w:val="21"/>
              </w:numPr>
              <w:rPr>
                <w:rFonts w:asciiTheme="majorBidi" w:hAnsiTheme="majorBidi" w:cstheme="majorBidi"/>
              </w:rPr>
            </w:pPr>
            <w:r w:rsidRPr="00FD2919">
              <w:rPr>
                <w:rFonts w:asciiTheme="majorBidi" w:hAnsiTheme="majorBidi" w:cstheme="majorBidi"/>
              </w:rPr>
              <w:t xml:space="preserve">Research Paper </w:t>
            </w:r>
            <w:r w:rsidR="00A11961">
              <w:rPr>
                <w:rFonts w:asciiTheme="majorBidi" w:hAnsiTheme="majorBidi" w:cstheme="majorBidi"/>
              </w:rPr>
              <w:t>1.5</w:t>
            </w:r>
            <w:r w:rsidRPr="00FD2919">
              <w:rPr>
                <w:rFonts w:asciiTheme="majorBidi" w:hAnsiTheme="majorBidi" w:cstheme="majorBidi"/>
              </w:rPr>
              <w:t xml:space="preserve"> each, </w:t>
            </w:r>
          </w:p>
          <w:p w14:paraId="49224F56" w14:textId="6BBE7440" w:rsidR="00AE233B" w:rsidRDefault="00AE233B" w:rsidP="00AE233B">
            <w:pPr>
              <w:pStyle w:val="ListParagraph"/>
              <w:numPr>
                <w:ilvl w:val="0"/>
                <w:numId w:val="21"/>
              </w:numPr>
              <w:rPr>
                <w:rFonts w:asciiTheme="majorBidi" w:hAnsiTheme="majorBidi" w:cstheme="majorBidi"/>
              </w:rPr>
            </w:pPr>
            <w:r>
              <w:rPr>
                <w:rFonts w:asciiTheme="majorBidi" w:hAnsiTheme="majorBidi" w:cstheme="majorBidi"/>
              </w:rPr>
              <w:t xml:space="preserve">Research Reports </w:t>
            </w:r>
            <w:r w:rsidR="00A11961">
              <w:rPr>
                <w:rFonts w:asciiTheme="majorBidi" w:hAnsiTheme="majorBidi" w:cstheme="majorBidi"/>
              </w:rPr>
              <w:t xml:space="preserve">1 </w:t>
            </w:r>
            <w:r>
              <w:rPr>
                <w:rFonts w:asciiTheme="majorBidi" w:hAnsiTheme="majorBidi" w:cstheme="majorBidi"/>
              </w:rPr>
              <w:t xml:space="preserve">each, </w:t>
            </w:r>
          </w:p>
          <w:p w14:paraId="0CD6EC05" w14:textId="282479F5" w:rsidR="00A11961" w:rsidRPr="000E5350" w:rsidRDefault="00A11961" w:rsidP="00A11961">
            <w:pPr>
              <w:pStyle w:val="ListParagraph"/>
              <w:rPr>
                <w:rFonts w:asciiTheme="majorBidi" w:hAnsiTheme="majorBidi" w:cstheme="majorBidi"/>
              </w:rPr>
            </w:pPr>
            <w:r>
              <w:rPr>
                <w:rFonts w:asciiTheme="majorBidi" w:hAnsiTheme="majorBidi" w:cstheme="majorBidi"/>
              </w:rPr>
              <w:t>Total max 03</w:t>
            </w:r>
          </w:p>
        </w:tc>
        <w:tc>
          <w:tcPr>
            <w:tcW w:w="2070" w:type="dxa"/>
            <w:hideMark/>
          </w:tcPr>
          <w:p w14:paraId="2C292D7F" w14:textId="61B97C9D" w:rsidR="00461A16" w:rsidRPr="000E5350" w:rsidRDefault="00A332A8" w:rsidP="00603003">
            <w:pPr>
              <w:jc w:val="center"/>
              <w:rPr>
                <w:rFonts w:asciiTheme="majorBidi" w:hAnsiTheme="majorBidi" w:cstheme="majorBidi"/>
              </w:rPr>
            </w:pPr>
            <w:r>
              <w:rPr>
                <w:rFonts w:asciiTheme="majorBidi" w:hAnsiTheme="majorBidi" w:cstheme="majorBidi"/>
              </w:rPr>
              <w:t>0</w:t>
            </w:r>
            <w:r w:rsidR="00A11961">
              <w:rPr>
                <w:rFonts w:asciiTheme="majorBidi" w:hAnsiTheme="majorBidi" w:cstheme="majorBidi"/>
              </w:rPr>
              <w:t>3</w:t>
            </w:r>
          </w:p>
        </w:tc>
        <w:tc>
          <w:tcPr>
            <w:tcW w:w="2250" w:type="dxa"/>
          </w:tcPr>
          <w:p w14:paraId="5F05FC9F" w14:textId="2AC04F2E" w:rsidR="00461A16" w:rsidRPr="000E5350" w:rsidRDefault="00AE233B" w:rsidP="00603003">
            <w:pPr>
              <w:jc w:val="center"/>
              <w:rPr>
                <w:rFonts w:asciiTheme="majorBidi" w:hAnsiTheme="majorBidi" w:cstheme="majorBidi"/>
              </w:rPr>
            </w:pPr>
            <w:r>
              <w:rPr>
                <w:rFonts w:asciiTheme="majorBidi" w:hAnsiTheme="majorBidi" w:cstheme="majorBidi"/>
              </w:rPr>
              <w:t>Details of the Publication Document or website</w:t>
            </w:r>
          </w:p>
        </w:tc>
      </w:tr>
      <w:tr w:rsidR="00A11961" w:rsidRPr="000E5350" w14:paraId="4DF0FD67" w14:textId="03B94B83" w:rsidTr="00B856E3">
        <w:trPr>
          <w:jc w:val="center"/>
        </w:trPr>
        <w:tc>
          <w:tcPr>
            <w:tcW w:w="390" w:type="dxa"/>
          </w:tcPr>
          <w:p w14:paraId="53702062" w14:textId="2D025392" w:rsidR="00A11961" w:rsidRPr="000E5350" w:rsidRDefault="00A11961" w:rsidP="00603003">
            <w:pPr>
              <w:rPr>
                <w:rFonts w:asciiTheme="majorBidi" w:hAnsiTheme="majorBidi" w:cstheme="majorBidi"/>
              </w:rPr>
            </w:pPr>
            <w:r>
              <w:rPr>
                <w:rFonts w:asciiTheme="majorBidi" w:hAnsiTheme="majorBidi" w:cstheme="majorBidi"/>
              </w:rPr>
              <w:t>6</w:t>
            </w:r>
          </w:p>
        </w:tc>
        <w:tc>
          <w:tcPr>
            <w:tcW w:w="2932" w:type="dxa"/>
          </w:tcPr>
          <w:p w14:paraId="0F973B34" w14:textId="5BA2B3DA" w:rsidR="00A11961" w:rsidRPr="000E5350" w:rsidRDefault="00A11961" w:rsidP="00603003">
            <w:pPr>
              <w:rPr>
                <w:rFonts w:asciiTheme="majorBidi" w:hAnsiTheme="majorBidi" w:cstheme="majorBidi"/>
              </w:rPr>
            </w:pPr>
            <w:r>
              <w:rPr>
                <w:rFonts w:asciiTheme="majorBidi" w:hAnsiTheme="majorBidi" w:cstheme="majorBidi"/>
              </w:rPr>
              <w:t>Interview</w:t>
            </w:r>
          </w:p>
        </w:tc>
        <w:tc>
          <w:tcPr>
            <w:tcW w:w="840" w:type="dxa"/>
          </w:tcPr>
          <w:p w14:paraId="37C6E713" w14:textId="31EBF8F1" w:rsidR="00A11961" w:rsidRPr="000E5350" w:rsidRDefault="00A11961" w:rsidP="00603003">
            <w:pPr>
              <w:jc w:val="center"/>
              <w:rPr>
                <w:rFonts w:asciiTheme="majorBidi" w:hAnsiTheme="majorBidi" w:cstheme="majorBidi"/>
              </w:rPr>
            </w:pPr>
            <w:r>
              <w:rPr>
                <w:rFonts w:asciiTheme="majorBidi" w:hAnsiTheme="majorBidi" w:cstheme="majorBidi"/>
              </w:rPr>
              <w:t>05</w:t>
            </w:r>
          </w:p>
        </w:tc>
        <w:tc>
          <w:tcPr>
            <w:tcW w:w="4923" w:type="dxa"/>
          </w:tcPr>
          <w:p w14:paraId="649B8BAF" w14:textId="77777777" w:rsidR="00A11961" w:rsidRPr="000E5350" w:rsidRDefault="00A11961" w:rsidP="00603003">
            <w:pPr>
              <w:jc w:val="center"/>
              <w:rPr>
                <w:rFonts w:asciiTheme="majorBidi" w:hAnsiTheme="majorBidi" w:cstheme="majorBidi"/>
              </w:rPr>
            </w:pPr>
          </w:p>
        </w:tc>
        <w:tc>
          <w:tcPr>
            <w:tcW w:w="2070" w:type="dxa"/>
          </w:tcPr>
          <w:p w14:paraId="3E4A92DD" w14:textId="242A4CF6" w:rsidR="00A11961" w:rsidRPr="000E5350" w:rsidRDefault="00A11961" w:rsidP="00603003">
            <w:pPr>
              <w:jc w:val="center"/>
              <w:rPr>
                <w:rFonts w:asciiTheme="majorBidi" w:hAnsiTheme="majorBidi" w:cstheme="majorBidi"/>
              </w:rPr>
            </w:pPr>
            <w:r>
              <w:rPr>
                <w:rFonts w:asciiTheme="majorBidi" w:hAnsiTheme="majorBidi" w:cstheme="majorBidi"/>
              </w:rPr>
              <w:t>05</w:t>
            </w:r>
          </w:p>
        </w:tc>
        <w:tc>
          <w:tcPr>
            <w:tcW w:w="2250" w:type="dxa"/>
          </w:tcPr>
          <w:p w14:paraId="76929BB5" w14:textId="77777777" w:rsidR="00A11961" w:rsidRDefault="00A11961" w:rsidP="00603003">
            <w:pPr>
              <w:jc w:val="center"/>
              <w:rPr>
                <w:rFonts w:asciiTheme="majorBidi" w:hAnsiTheme="majorBidi" w:cstheme="majorBidi"/>
              </w:rPr>
            </w:pPr>
          </w:p>
        </w:tc>
      </w:tr>
      <w:tr w:rsidR="00A11961" w:rsidRPr="000E5350" w14:paraId="6A9AF3B6" w14:textId="716C54A7" w:rsidTr="00B856E3">
        <w:trPr>
          <w:jc w:val="center"/>
        </w:trPr>
        <w:tc>
          <w:tcPr>
            <w:tcW w:w="390" w:type="dxa"/>
          </w:tcPr>
          <w:p w14:paraId="31363F72" w14:textId="426AD938" w:rsidR="00A11961" w:rsidRPr="000E5350" w:rsidRDefault="00A11961" w:rsidP="00603003">
            <w:pPr>
              <w:rPr>
                <w:rFonts w:asciiTheme="majorBidi" w:hAnsiTheme="majorBidi" w:cstheme="majorBidi"/>
              </w:rPr>
            </w:pPr>
          </w:p>
        </w:tc>
        <w:tc>
          <w:tcPr>
            <w:tcW w:w="2932" w:type="dxa"/>
          </w:tcPr>
          <w:p w14:paraId="092CC8E4" w14:textId="087A7F5A" w:rsidR="00A11961" w:rsidRDefault="00A11961" w:rsidP="00603003">
            <w:pPr>
              <w:rPr>
                <w:rFonts w:asciiTheme="majorBidi" w:hAnsiTheme="majorBidi" w:cstheme="majorBidi"/>
              </w:rPr>
            </w:pPr>
            <w:r w:rsidRPr="002D0934">
              <w:rPr>
                <w:rFonts w:asciiTheme="majorBidi" w:hAnsiTheme="majorBidi" w:cstheme="majorBidi"/>
                <w:b/>
                <w:bCs/>
              </w:rPr>
              <w:t>Total</w:t>
            </w:r>
          </w:p>
        </w:tc>
        <w:tc>
          <w:tcPr>
            <w:tcW w:w="840" w:type="dxa"/>
          </w:tcPr>
          <w:p w14:paraId="16238974" w14:textId="3195FA6A" w:rsidR="00A11961" w:rsidRPr="000E5350" w:rsidRDefault="00A11961" w:rsidP="00603003">
            <w:pPr>
              <w:jc w:val="center"/>
              <w:rPr>
                <w:rFonts w:asciiTheme="majorBidi" w:hAnsiTheme="majorBidi" w:cstheme="majorBidi"/>
              </w:rPr>
            </w:pPr>
            <w:r w:rsidRPr="002D0934">
              <w:rPr>
                <w:rFonts w:asciiTheme="majorBidi" w:hAnsiTheme="majorBidi" w:cstheme="majorBidi"/>
                <w:b/>
                <w:bCs/>
              </w:rPr>
              <w:t>100</w:t>
            </w:r>
          </w:p>
        </w:tc>
        <w:tc>
          <w:tcPr>
            <w:tcW w:w="4923" w:type="dxa"/>
          </w:tcPr>
          <w:p w14:paraId="6C5CEA93" w14:textId="77777777" w:rsidR="00A11961" w:rsidRPr="000E5350" w:rsidRDefault="00A11961" w:rsidP="00603003">
            <w:pPr>
              <w:jc w:val="center"/>
              <w:rPr>
                <w:rFonts w:asciiTheme="majorBidi" w:hAnsiTheme="majorBidi" w:cstheme="majorBidi"/>
              </w:rPr>
            </w:pPr>
          </w:p>
        </w:tc>
        <w:tc>
          <w:tcPr>
            <w:tcW w:w="2070" w:type="dxa"/>
          </w:tcPr>
          <w:p w14:paraId="439FF586" w14:textId="63F71E55" w:rsidR="00A11961" w:rsidRDefault="00A11961" w:rsidP="00603003">
            <w:pPr>
              <w:jc w:val="center"/>
              <w:rPr>
                <w:rFonts w:asciiTheme="majorBidi" w:hAnsiTheme="majorBidi" w:cstheme="majorBidi"/>
              </w:rPr>
            </w:pPr>
            <w:r w:rsidRPr="002D0934">
              <w:rPr>
                <w:rFonts w:asciiTheme="majorBidi" w:hAnsiTheme="majorBidi" w:cstheme="majorBidi"/>
                <w:b/>
                <w:bCs/>
              </w:rPr>
              <w:t>100</w:t>
            </w:r>
          </w:p>
        </w:tc>
        <w:tc>
          <w:tcPr>
            <w:tcW w:w="2250" w:type="dxa"/>
          </w:tcPr>
          <w:p w14:paraId="63F88C11" w14:textId="77777777" w:rsidR="00A11961" w:rsidRDefault="00A11961" w:rsidP="00603003">
            <w:pPr>
              <w:jc w:val="center"/>
              <w:rPr>
                <w:rFonts w:asciiTheme="majorBidi" w:hAnsiTheme="majorBidi" w:cstheme="majorBidi"/>
              </w:rPr>
            </w:pPr>
          </w:p>
        </w:tc>
      </w:tr>
    </w:tbl>
    <w:p w14:paraId="629DC208" w14:textId="77777777" w:rsidR="0042602B" w:rsidRPr="000E5350" w:rsidRDefault="0042602B" w:rsidP="0042602B">
      <w:pPr>
        <w:pStyle w:val="Heading21"/>
        <w:keepNext/>
        <w:keepLines/>
        <w:spacing w:after="144" w:line="320" w:lineRule="exact"/>
        <w:ind w:firstLine="0"/>
        <w:jc w:val="both"/>
        <w:rPr>
          <w:rFonts w:asciiTheme="majorBidi" w:hAnsiTheme="majorBidi" w:cstheme="majorBidi"/>
          <w:sz w:val="24"/>
        </w:rPr>
      </w:pPr>
    </w:p>
    <w:sectPr w:rsidR="0042602B" w:rsidRPr="000E5350" w:rsidSect="00AB1298">
      <w:pgSz w:w="15840" w:h="12240" w:orient="landscape"/>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98AA" w14:textId="77777777" w:rsidR="008E4DA0" w:rsidRDefault="008E4DA0" w:rsidP="00C62B86">
      <w:r>
        <w:separator/>
      </w:r>
    </w:p>
  </w:endnote>
  <w:endnote w:type="continuationSeparator" w:id="0">
    <w:p w14:paraId="396413C7" w14:textId="77777777" w:rsidR="008E4DA0" w:rsidRDefault="008E4DA0" w:rsidP="00C6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0875" w14:textId="77777777" w:rsidR="008E4DA0" w:rsidRDefault="008E4DA0" w:rsidP="00C62B86">
      <w:r>
        <w:separator/>
      </w:r>
    </w:p>
  </w:footnote>
  <w:footnote w:type="continuationSeparator" w:id="0">
    <w:p w14:paraId="63443379" w14:textId="77777777" w:rsidR="008E4DA0" w:rsidRDefault="008E4DA0" w:rsidP="00C62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5679"/>
    <w:multiLevelType w:val="hybridMultilevel"/>
    <w:tmpl w:val="59C696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1494A"/>
    <w:multiLevelType w:val="hybridMultilevel"/>
    <w:tmpl w:val="5DA60C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4587A"/>
    <w:multiLevelType w:val="hybridMultilevel"/>
    <w:tmpl w:val="833AE748"/>
    <w:lvl w:ilvl="0" w:tplc="4C8E5ECE">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A2AAF52A">
      <w:numFmt w:val="bullet"/>
      <w:lvlText w:val="•"/>
      <w:lvlJc w:val="left"/>
      <w:pPr>
        <w:ind w:left="781" w:hanging="360"/>
      </w:pPr>
      <w:rPr>
        <w:rFonts w:hint="default"/>
        <w:lang w:val="en-US" w:eastAsia="en-US" w:bidi="ar-SA"/>
      </w:rPr>
    </w:lvl>
    <w:lvl w:ilvl="2" w:tplc="0B3A1ECE">
      <w:numFmt w:val="bullet"/>
      <w:lvlText w:val="•"/>
      <w:lvlJc w:val="left"/>
      <w:pPr>
        <w:ind w:left="1103" w:hanging="360"/>
      </w:pPr>
      <w:rPr>
        <w:rFonts w:hint="default"/>
        <w:lang w:val="en-US" w:eastAsia="en-US" w:bidi="ar-SA"/>
      </w:rPr>
    </w:lvl>
    <w:lvl w:ilvl="3" w:tplc="47CCC498">
      <w:numFmt w:val="bullet"/>
      <w:lvlText w:val="•"/>
      <w:lvlJc w:val="left"/>
      <w:pPr>
        <w:ind w:left="1424" w:hanging="360"/>
      </w:pPr>
      <w:rPr>
        <w:rFonts w:hint="default"/>
        <w:lang w:val="en-US" w:eastAsia="en-US" w:bidi="ar-SA"/>
      </w:rPr>
    </w:lvl>
    <w:lvl w:ilvl="4" w:tplc="93E644E6">
      <w:numFmt w:val="bullet"/>
      <w:lvlText w:val="•"/>
      <w:lvlJc w:val="left"/>
      <w:pPr>
        <w:ind w:left="1746" w:hanging="360"/>
      </w:pPr>
      <w:rPr>
        <w:rFonts w:hint="default"/>
        <w:lang w:val="en-US" w:eastAsia="en-US" w:bidi="ar-SA"/>
      </w:rPr>
    </w:lvl>
    <w:lvl w:ilvl="5" w:tplc="9E8AA7FC">
      <w:numFmt w:val="bullet"/>
      <w:lvlText w:val="•"/>
      <w:lvlJc w:val="left"/>
      <w:pPr>
        <w:ind w:left="2068" w:hanging="360"/>
      </w:pPr>
      <w:rPr>
        <w:rFonts w:hint="default"/>
        <w:lang w:val="en-US" w:eastAsia="en-US" w:bidi="ar-SA"/>
      </w:rPr>
    </w:lvl>
    <w:lvl w:ilvl="6" w:tplc="13AE76FE">
      <w:numFmt w:val="bullet"/>
      <w:lvlText w:val="•"/>
      <w:lvlJc w:val="left"/>
      <w:pPr>
        <w:ind w:left="2389" w:hanging="360"/>
      </w:pPr>
      <w:rPr>
        <w:rFonts w:hint="default"/>
        <w:lang w:val="en-US" w:eastAsia="en-US" w:bidi="ar-SA"/>
      </w:rPr>
    </w:lvl>
    <w:lvl w:ilvl="7" w:tplc="4EC0A4B2">
      <w:numFmt w:val="bullet"/>
      <w:lvlText w:val="•"/>
      <w:lvlJc w:val="left"/>
      <w:pPr>
        <w:ind w:left="2711" w:hanging="360"/>
      </w:pPr>
      <w:rPr>
        <w:rFonts w:hint="default"/>
        <w:lang w:val="en-US" w:eastAsia="en-US" w:bidi="ar-SA"/>
      </w:rPr>
    </w:lvl>
    <w:lvl w:ilvl="8" w:tplc="C9462FA0">
      <w:numFmt w:val="bullet"/>
      <w:lvlText w:val="•"/>
      <w:lvlJc w:val="left"/>
      <w:pPr>
        <w:ind w:left="3032" w:hanging="360"/>
      </w:pPr>
      <w:rPr>
        <w:rFonts w:hint="default"/>
        <w:lang w:val="en-US" w:eastAsia="en-US" w:bidi="ar-SA"/>
      </w:rPr>
    </w:lvl>
  </w:abstractNum>
  <w:abstractNum w:abstractNumId="3" w15:restartNumberingAfterBreak="0">
    <w:nsid w:val="15EE1092"/>
    <w:multiLevelType w:val="hybridMultilevel"/>
    <w:tmpl w:val="BBC0577E"/>
    <w:lvl w:ilvl="0" w:tplc="60E48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769B4"/>
    <w:multiLevelType w:val="hybridMultilevel"/>
    <w:tmpl w:val="E832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47B2D"/>
    <w:multiLevelType w:val="multilevel"/>
    <w:tmpl w:val="9738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D001E"/>
    <w:multiLevelType w:val="hybridMultilevel"/>
    <w:tmpl w:val="4364DE74"/>
    <w:lvl w:ilvl="0" w:tplc="08090001">
      <w:start w:val="1"/>
      <w:numFmt w:val="bullet"/>
      <w:lvlText w:val=""/>
      <w:lvlJc w:val="left"/>
      <w:pPr>
        <w:ind w:left="827" w:hanging="360"/>
      </w:pPr>
      <w:rPr>
        <w:rFonts w:ascii="Symbol" w:hAnsi="Symbol" w:hint="default"/>
      </w:rPr>
    </w:lvl>
    <w:lvl w:ilvl="1" w:tplc="04090019">
      <w:start w:val="1"/>
      <w:numFmt w:val="lowerLetter"/>
      <w:lvlText w:val="%2."/>
      <w:lvlJc w:val="left"/>
      <w:pPr>
        <w:ind w:left="1547" w:hanging="360"/>
      </w:pPr>
    </w:lvl>
    <w:lvl w:ilvl="2" w:tplc="8A5EA930">
      <w:start w:val="1"/>
      <w:numFmt w:val="decimal"/>
      <w:lvlText w:val="%3."/>
      <w:lvlJc w:val="left"/>
      <w:pPr>
        <w:ind w:left="2447" w:hanging="360"/>
      </w:pPr>
      <w:rPr>
        <w:rFonts w:hint="default"/>
        <w:sz w:val="24"/>
      </w:r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7" w15:restartNumberingAfterBreak="0">
    <w:nsid w:val="24A1730F"/>
    <w:multiLevelType w:val="hybridMultilevel"/>
    <w:tmpl w:val="AE1AC2F0"/>
    <w:lvl w:ilvl="0" w:tplc="E224370C">
      <w:numFmt w:val="bullet"/>
      <w:lvlText w:val=""/>
      <w:lvlJc w:val="left"/>
      <w:pPr>
        <w:ind w:left="563" w:hanging="360"/>
      </w:pPr>
      <w:rPr>
        <w:rFonts w:ascii="Symbol" w:eastAsia="Symbol" w:hAnsi="Symbol" w:cs="Symbol" w:hint="default"/>
        <w:b w:val="0"/>
        <w:bCs w:val="0"/>
        <w:i w:val="0"/>
        <w:iCs w:val="0"/>
        <w:spacing w:val="0"/>
        <w:w w:val="99"/>
        <w:sz w:val="20"/>
        <w:szCs w:val="20"/>
        <w:lang w:val="en-US" w:eastAsia="en-US" w:bidi="ar-SA"/>
      </w:rPr>
    </w:lvl>
    <w:lvl w:ilvl="1" w:tplc="42041E00">
      <w:numFmt w:val="bullet"/>
      <w:lvlText w:val="•"/>
      <w:lvlJc w:val="left"/>
      <w:pPr>
        <w:ind w:left="871" w:hanging="360"/>
      </w:pPr>
      <w:rPr>
        <w:rFonts w:hint="default"/>
        <w:lang w:val="en-US" w:eastAsia="en-US" w:bidi="ar-SA"/>
      </w:rPr>
    </w:lvl>
    <w:lvl w:ilvl="2" w:tplc="5DA2A454">
      <w:numFmt w:val="bullet"/>
      <w:lvlText w:val="•"/>
      <w:lvlJc w:val="left"/>
      <w:pPr>
        <w:ind w:left="1183" w:hanging="360"/>
      </w:pPr>
      <w:rPr>
        <w:rFonts w:hint="default"/>
        <w:lang w:val="en-US" w:eastAsia="en-US" w:bidi="ar-SA"/>
      </w:rPr>
    </w:lvl>
    <w:lvl w:ilvl="3" w:tplc="C77ECE48">
      <w:numFmt w:val="bullet"/>
      <w:lvlText w:val="•"/>
      <w:lvlJc w:val="left"/>
      <w:pPr>
        <w:ind w:left="1494" w:hanging="360"/>
      </w:pPr>
      <w:rPr>
        <w:rFonts w:hint="default"/>
        <w:lang w:val="en-US" w:eastAsia="en-US" w:bidi="ar-SA"/>
      </w:rPr>
    </w:lvl>
    <w:lvl w:ilvl="4" w:tplc="4C6C423E">
      <w:numFmt w:val="bullet"/>
      <w:lvlText w:val="•"/>
      <w:lvlJc w:val="left"/>
      <w:pPr>
        <w:ind w:left="1806" w:hanging="360"/>
      </w:pPr>
      <w:rPr>
        <w:rFonts w:hint="default"/>
        <w:lang w:val="en-US" w:eastAsia="en-US" w:bidi="ar-SA"/>
      </w:rPr>
    </w:lvl>
    <w:lvl w:ilvl="5" w:tplc="9EF46E10">
      <w:numFmt w:val="bullet"/>
      <w:lvlText w:val="•"/>
      <w:lvlJc w:val="left"/>
      <w:pPr>
        <w:ind w:left="2118" w:hanging="360"/>
      </w:pPr>
      <w:rPr>
        <w:rFonts w:hint="default"/>
        <w:lang w:val="en-US" w:eastAsia="en-US" w:bidi="ar-SA"/>
      </w:rPr>
    </w:lvl>
    <w:lvl w:ilvl="6" w:tplc="DFCAD9B4">
      <w:numFmt w:val="bullet"/>
      <w:lvlText w:val="•"/>
      <w:lvlJc w:val="left"/>
      <w:pPr>
        <w:ind w:left="2429" w:hanging="360"/>
      </w:pPr>
      <w:rPr>
        <w:rFonts w:hint="default"/>
        <w:lang w:val="en-US" w:eastAsia="en-US" w:bidi="ar-SA"/>
      </w:rPr>
    </w:lvl>
    <w:lvl w:ilvl="7" w:tplc="6B40E278">
      <w:numFmt w:val="bullet"/>
      <w:lvlText w:val="•"/>
      <w:lvlJc w:val="left"/>
      <w:pPr>
        <w:ind w:left="2741" w:hanging="360"/>
      </w:pPr>
      <w:rPr>
        <w:rFonts w:hint="default"/>
        <w:lang w:val="en-US" w:eastAsia="en-US" w:bidi="ar-SA"/>
      </w:rPr>
    </w:lvl>
    <w:lvl w:ilvl="8" w:tplc="B582ACDA">
      <w:numFmt w:val="bullet"/>
      <w:lvlText w:val="•"/>
      <w:lvlJc w:val="left"/>
      <w:pPr>
        <w:ind w:left="3052" w:hanging="360"/>
      </w:pPr>
      <w:rPr>
        <w:rFonts w:hint="default"/>
        <w:lang w:val="en-US" w:eastAsia="en-US" w:bidi="ar-SA"/>
      </w:rPr>
    </w:lvl>
  </w:abstractNum>
  <w:abstractNum w:abstractNumId="8" w15:restartNumberingAfterBreak="0">
    <w:nsid w:val="293046B6"/>
    <w:multiLevelType w:val="hybridMultilevel"/>
    <w:tmpl w:val="F8A0A80E"/>
    <w:lvl w:ilvl="0" w:tplc="0407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4741C6"/>
    <w:multiLevelType w:val="multilevel"/>
    <w:tmpl w:val="F43A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A4F5F"/>
    <w:multiLevelType w:val="hybridMultilevel"/>
    <w:tmpl w:val="6550288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D844253"/>
    <w:multiLevelType w:val="hybridMultilevel"/>
    <w:tmpl w:val="5336B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820E16"/>
    <w:multiLevelType w:val="hybridMultilevel"/>
    <w:tmpl w:val="0DDAC56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5E6707"/>
    <w:multiLevelType w:val="hybridMultilevel"/>
    <w:tmpl w:val="AE36EC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8352A"/>
    <w:multiLevelType w:val="hybridMultilevel"/>
    <w:tmpl w:val="FB72D80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B6B74"/>
    <w:multiLevelType w:val="hybridMultilevel"/>
    <w:tmpl w:val="25301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334BE"/>
    <w:multiLevelType w:val="multilevel"/>
    <w:tmpl w:val="368A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264BE"/>
    <w:multiLevelType w:val="hybridMultilevel"/>
    <w:tmpl w:val="3368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B459A"/>
    <w:multiLevelType w:val="hybridMultilevel"/>
    <w:tmpl w:val="BFD62BB4"/>
    <w:lvl w:ilvl="0" w:tplc="02EC7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EF2C95"/>
    <w:multiLevelType w:val="hybridMultilevel"/>
    <w:tmpl w:val="F634E658"/>
    <w:lvl w:ilvl="0" w:tplc="0409001B">
      <w:start w:val="1"/>
      <w:numFmt w:val="lowerRoman"/>
      <w:lvlText w:val="%1."/>
      <w:lvlJc w:val="right"/>
      <w:pPr>
        <w:ind w:left="1261" w:hanging="360"/>
      </w:pPr>
      <w:rPr>
        <w:rFonts w:cs="Times New Roman"/>
      </w:rPr>
    </w:lvl>
    <w:lvl w:ilvl="1" w:tplc="04090019" w:tentative="1">
      <w:start w:val="1"/>
      <w:numFmt w:val="lowerLetter"/>
      <w:lvlText w:val="%2."/>
      <w:lvlJc w:val="left"/>
      <w:pPr>
        <w:ind w:left="1981" w:hanging="360"/>
      </w:pPr>
      <w:rPr>
        <w:rFonts w:cs="Times New Roman"/>
      </w:rPr>
    </w:lvl>
    <w:lvl w:ilvl="2" w:tplc="0409001B" w:tentative="1">
      <w:start w:val="1"/>
      <w:numFmt w:val="lowerRoman"/>
      <w:lvlText w:val="%3."/>
      <w:lvlJc w:val="right"/>
      <w:pPr>
        <w:ind w:left="2701" w:hanging="180"/>
      </w:pPr>
      <w:rPr>
        <w:rFonts w:cs="Times New Roman"/>
      </w:rPr>
    </w:lvl>
    <w:lvl w:ilvl="3" w:tplc="0409000F" w:tentative="1">
      <w:start w:val="1"/>
      <w:numFmt w:val="decimal"/>
      <w:lvlText w:val="%4."/>
      <w:lvlJc w:val="left"/>
      <w:pPr>
        <w:ind w:left="3421" w:hanging="360"/>
      </w:pPr>
      <w:rPr>
        <w:rFonts w:cs="Times New Roman"/>
      </w:rPr>
    </w:lvl>
    <w:lvl w:ilvl="4" w:tplc="04090019" w:tentative="1">
      <w:start w:val="1"/>
      <w:numFmt w:val="lowerLetter"/>
      <w:lvlText w:val="%5."/>
      <w:lvlJc w:val="left"/>
      <w:pPr>
        <w:ind w:left="4141" w:hanging="360"/>
      </w:pPr>
      <w:rPr>
        <w:rFonts w:cs="Times New Roman"/>
      </w:rPr>
    </w:lvl>
    <w:lvl w:ilvl="5" w:tplc="0409001B" w:tentative="1">
      <w:start w:val="1"/>
      <w:numFmt w:val="lowerRoman"/>
      <w:lvlText w:val="%6."/>
      <w:lvlJc w:val="right"/>
      <w:pPr>
        <w:ind w:left="4861" w:hanging="180"/>
      </w:pPr>
      <w:rPr>
        <w:rFonts w:cs="Times New Roman"/>
      </w:rPr>
    </w:lvl>
    <w:lvl w:ilvl="6" w:tplc="0409000F" w:tentative="1">
      <w:start w:val="1"/>
      <w:numFmt w:val="decimal"/>
      <w:lvlText w:val="%7."/>
      <w:lvlJc w:val="left"/>
      <w:pPr>
        <w:ind w:left="5581" w:hanging="360"/>
      </w:pPr>
      <w:rPr>
        <w:rFonts w:cs="Times New Roman"/>
      </w:rPr>
    </w:lvl>
    <w:lvl w:ilvl="7" w:tplc="04090019" w:tentative="1">
      <w:start w:val="1"/>
      <w:numFmt w:val="lowerLetter"/>
      <w:lvlText w:val="%8."/>
      <w:lvlJc w:val="left"/>
      <w:pPr>
        <w:ind w:left="6301" w:hanging="360"/>
      </w:pPr>
      <w:rPr>
        <w:rFonts w:cs="Times New Roman"/>
      </w:rPr>
    </w:lvl>
    <w:lvl w:ilvl="8" w:tplc="0409001B" w:tentative="1">
      <w:start w:val="1"/>
      <w:numFmt w:val="lowerRoman"/>
      <w:lvlText w:val="%9."/>
      <w:lvlJc w:val="right"/>
      <w:pPr>
        <w:ind w:left="7021" w:hanging="180"/>
      </w:pPr>
      <w:rPr>
        <w:rFonts w:cs="Times New Roman"/>
      </w:rPr>
    </w:lvl>
  </w:abstractNum>
  <w:abstractNum w:abstractNumId="20" w15:restartNumberingAfterBreak="0">
    <w:nsid w:val="7B391EC4"/>
    <w:multiLevelType w:val="multilevel"/>
    <w:tmpl w:val="1C00B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195CCC"/>
    <w:multiLevelType w:val="hybridMultilevel"/>
    <w:tmpl w:val="AE36EC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625799"/>
    <w:multiLevelType w:val="multilevel"/>
    <w:tmpl w:val="9C4E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20"/>
  </w:num>
  <w:num w:numId="5">
    <w:abstractNumId w:val="3"/>
  </w:num>
  <w:num w:numId="6">
    <w:abstractNumId w:val="6"/>
  </w:num>
  <w:num w:numId="7">
    <w:abstractNumId w:val="5"/>
  </w:num>
  <w:num w:numId="8">
    <w:abstractNumId w:val="22"/>
  </w:num>
  <w:num w:numId="9">
    <w:abstractNumId w:val="16"/>
  </w:num>
  <w:num w:numId="10">
    <w:abstractNumId w:val="8"/>
  </w:num>
  <w:num w:numId="11">
    <w:abstractNumId w:val="18"/>
  </w:num>
  <w:num w:numId="12">
    <w:abstractNumId w:val="12"/>
  </w:num>
  <w:num w:numId="13">
    <w:abstractNumId w:val="11"/>
  </w:num>
  <w:num w:numId="14">
    <w:abstractNumId w:val="17"/>
  </w:num>
  <w:num w:numId="15">
    <w:abstractNumId w:val="10"/>
  </w:num>
  <w:num w:numId="16">
    <w:abstractNumId w:val="19"/>
  </w:num>
  <w:num w:numId="17">
    <w:abstractNumId w:val="14"/>
  </w:num>
  <w:num w:numId="18">
    <w:abstractNumId w:val="9"/>
  </w:num>
  <w:num w:numId="19">
    <w:abstractNumId w:val="4"/>
  </w:num>
  <w:num w:numId="20">
    <w:abstractNumId w:val="21"/>
  </w:num>
  <w:num w:numId="21">
    <w:abstractNumId w:val="13"/>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59C"/>
    <w:rsid w:val="000115EA"/>
    <w:rsid w:val="00022AB7"/>
    <w:rsid w:val="00027E14"/>
    <w:rsid w:val="000307D3"/>
    <w:rsid w:val="00040E24"/>
    <w:rsid w:val="000521D2"/>
    <w:rsid w:val="00055B66"/>
    <w:rsid w:val="00056A02"/>
    <w:rsid w:val="00097FE3"/>
    <w:rsid w:val="000A26BC"/>
    <w:rsid w:val="000A2A6C"/>
    <w:rsid w:val="000B7C7A"/>
    <w:rsid w:val="000C1631"/>
    <w:rsid w:val="000C2DAF"/>
    <w:rsid w:val="000D378A"/>
    <w:rsid w:val="000E5350"/>
    <w:rsid w:val="000F6F9D"/>
    <w:rsid w:val="00100C10"/>
    <w:rsid w:val="00142BA3"/>
    <w:rsid w:val="00163BB7"/>
    <w:rsid w:val="00165DF8"/>
    <w:rsid w:val="001B7112"/>
    <w:rsid w:val="001E1DDE"/>
    <w:rsid w:val="001E7308"/>
    <w:rsid w:val="00204642"/>
    <w:rsid w:val="00250183"/>
    <w:rsid w:val="00265CEB"/>
    <w:rsid w:val="00274E1E"/>
    <w:rsid w:val="002920ED"/>
    <w:rsid w:val="002B473E"/>
    <w:rsid w:val="002C2E4B"/>
    <w:rsid w:val="002C3631"/>
    <w:rsid w:val="002C68A5"/>
    <w:rsid w:val="002D0934"/>
    <w:rsid w:val="002D3124"/>
    <w:rsid w:val="002E7817"/>
    <w:rsid w:val="003165C7"/>
    <w:rsid w:val="003229A9"/>
    <w:rsid w:val="00344D4A"/>
    <w:rsid w:val="00353DB5"/>
    <w:rsid w:val="003D26F2"/>
    <w:rsid w:val="003D6670"/>
    <w:rsid w:val="003D7642"/>
    <w:rsid w:val="003E286A"/>
    <w:rsid w:val="003F7821"/>
    <w:rsid w:val="00416321"/>
    <w:rsid w:val="0042526D"/>
    <w:rsid w:val="0042602B"/>
    <w:rsid w:val="004437C0"/>
    <w:rsid w:val="004522C2"/>
    <w:rsid w:val="00461A16"/>
    <w:rsid w:val="00464AA3"/>
    <w:rsid w:val="004871EC"/>
    <w:rsid w:val="00496FAA"/>
    <w:rsid w:val="004977B3"/>
    <w:rsid w:val="004E07B3"/>
    <w:rsid w:val="004E6CBD"/>
    <w:rsid w:val="004F60CB"/>
    <w:rsid w:val="005327F0"/>
    <w:rsid w:val="00533AE6"/>
    <w:rsid w:val="00540365"/>
    <w:rsid w:val="005476BC"/>
    <w:rsid w:val="00556C9C"/>
    <w:rsid w:val="00567B94"/>
    <w:rsid w:val="0057159C"/>
    <w:rsid w:val="00590EA8"/>
    <w:rsid w:val="005931B5"/>
    <w:rsid w:val="005948E7"/>
    <w:rsid w:val="005A5E92"/>
    <w:rsid w:val="005C38AC"/>
    <w:rsid w:val="005C3F6C"/>
    <w:rsid w:val="005C4471"/>
    <w:rsid w:val="005C67FB"/>
    <w:rsid w:val="005E71BD"/>
    <w:rsid w:val="00605F3A"/>
    <w:rsid w:val="006068CB"/>
    <w:rsid w:val="00613AA7"/>
    <w:rsid w:val="00614F9A"/>
    <w:rsid w:val="00651630"/>
    <w:rsid w:val="006527E9"/>
    <w:rsid w:val="00655CEF"/>
    <w:rsid w:val="006560EB"/>
    <w:rsid w:val="0066008E"/>
    <w:rsid w:val="00665C2C"/>
    <w:rsid w:val="00672093"/>
    <w:rsid w:val="0069206B"/>
    <w:rsid w:val="00696FF8"/>
    <w:rsid w:val="006A2CA7"/>
    <w:rsid w:val="006A6E34"/>
    <w:rsid w:val="006B29D5"/>
    <w:rsid w:val="006C1B05"/>
    <w:rsid w:val="006D55B4"/>
    <w:rsid w:val="00711CEA"/>
    <w:rsid w:val="00725B91"/>
    <w:rsid w:val="007305C2"/>
    <w:rsid w:val="00736FF4"/>
    <w:rsid w:val="00744D0C"/>
    <w:rsid w:val="00746B14"/>
    <w:rsid w:val="00753EB3"/>
    <w:rsid w:val="007748BB"/>
    <w:rsid w:val="0077610F"/>
    <w:rsid w:val="00787293"/>
    <w:rsid w:val="00791DE6"/>
    <w:rsid w:val="007D66F1"/>
    <w:rsid w:val="007D7E5F"/>
    <w:rsid w:val="007E0959"/>
    <w:rsid w:val="007F1949"/>
    <w:rsid w:val="0080770E"/>
    <w:rsid w:val="008107A9"/>
    <w:rsid w:val="00815F2E"/>
    <w:rsid w:val="0082209D"/>
    <w:rsid w:val="00823766"/>
    <w:rsid w:val="0082489D"/>
    <w:rsid w:val="00827367"/>
    <w:rsid w:val="00851A01"/>
    <w:rsid w:val="00853DF1"/>
    <w:rsid w:val="00870AA3"/>
    <w:rsid w:val="008821A8"/>
    <w:rsid w:val="00895F08"/>
    <w:rsid w:val="008A509F"/>
    <w:rsid w:val="008B2FE9"/>
    <w:rsid w:val="008B4853"/>
    <w:rsid w:val="008B48EE"/>
    <w:rsid w:val="008E4DA0"/>
    <w:rsid w:val="009011F5"/>
    <w:rsid w:val="0091403E"/>
    <w:rsid w:val="009206BB"/>
    <w:rsid w:val="00930D76"/>
    <w:rsid w:val="009342A6"/>
    <w:rsid w:val="00961AD0"/>
    <w:rsid w:val="009845E9"/>
    <w:rsid w:val="009910EE"/>
    <w:rsid w:val="009C1DCB"/>
    <w:rsid w:val="009E7807"/>
    <w:rsid w:val="00A11961"/>
    <w:rsid w:val="00A332A8"/>
    <w:rsid w:val="00A34BEC"/>
    <w:rsid w:val="00A46F87"/>
    <w:rsid w:val="00A47A67"/>
    <w:rsid w:val="00A574FC"/>
    <w:rsid w:val="00A87AAF"/>
    <w:rsid w:val="00A94D89"/>
    <w:rsid w:val="00A97D7F"/>
    <w:rsid w:val="00AA393B"/>
    <w:rsid w:val="00AA7229"/>
    <w:rsid w:val="00AA72D2"/>
    <w:rsid w:val="00AB1298"/>
    <w:rsid w:val="00AB7D40"/>
    <w:rsid w:val="00AC18A0"/>
    <w:rsid w:val="00AC51DF"/>
    <w:rsid w:val="00AC65B2"/>
    <w:rsid w:val="00AE233B"/>
    <w:rsid w:val="00AE406C"/>
    <w:rsid w:val="00AE54FB"/>
    <w:rsid w:val="00AE5C4B"/>
    <w:rsid w:val="00B212A5"/>
    <w:rsid w:val="00B32B72"/>
    <w:rsid w:val="00B40615"/>
    <w:rsid w:val="00B45AA0"/>
    <w:rsid w:val="00B50E9C"/>
    <w:rsid w:val="00B65746"/>
    <w:rsid w:val="00B856E3"/>
    <w:rsid w:val="00B90F8D"/>
    <w:rsid w:val="00B935EB"/>
    <w:rsid w:val="00BA6486"/>
    <w:rsid w:val="00BD1092"/>
    <w:rsid w:val="00BD2617"/>
    <w:rsid w:val="00BE3E4B"/>
    <w:rsid w:val="00BF5EBC"/>
    <w:rsid w:val="00C00E13"/>
    <w:rsid w:val="00C42725"/>
    <w:rsid w:val="00C53B63"/>
    <w:rsid w:val="00C614D0"/>
    <w:rsid w:val="00C62B86"/>
    <w:rsid w:val="00C651A9"/>
    <w:rsid w:val="00C74F86"/>
    <w:rsid w:val="00C83E6E"/>
    <w:rsid w:val="00C924BF"/>
    <w:rsid w:val="00CB5860"/>
    <w:rsid w:val="00CB5C77"/>
    <w:rsid w:val="00CB74B1"/>
    <w:rsid w:val="00CD60E1"/>
    <w:rsid w:val="00CD6902"/>
    <w:rsid w:val="00CE43D6"/>
    <w:rsid w:val="00CF3F4C"/>
    <w:rsid w:val="00D10DFA"/>
    <w:rsid w:val="00D27757"/>
    <w:rsid w:val="00D3182E"/>
    <w:rsid w:val="00D40748"/>
    <w:rsid w:val="00D47B6D"/>
    <w:rsid w:val="00D63104"/>
    <w:rsid w:val="00D6619C"/>
    <w:rsid w:val="00D72723"/>
    <w:rsid w:val="00D979AF"/>
    <w:rsid w:val="00DA5FD9"/>
    <w:rsid w:val="00DB42BA"/>
    <w:rsid w:val="00DB74D2"/>
    <w:rsid w:val="00DC495E"/>
    <w:rsid w:val="00DD24BC"/>
    <w:rsid w:val="00DE3972"/>
    <w:rsid w:val="00DE7141"/>
    <w:rsid w:val="00DF1930"/>
    <w:rsid w:val="00E0223E"/>
    <w:rsid w:val="00E2027F"/>
    <w:rsid w:val="00E219F7"/>
    <w:rsid w:val="00E2240D"/>
    <w:rsid w:val="00E54439"/>
    <w:rsid w:val="00E6562C"/>
    <w:rsid w:val="00E66E83"/>
    <w:rsid w:val="00EA39C1"/>
    <w:rsid w:val="00EB2A6D"/>
    <w:rsid w:val="00EB751A"/>
    <w:rsid w:val="00EC5209"/>
    <w:rsid w:val="00ED1F81"/>
    <w:rsid w:val="00EE2E07"/>
    <w:rsid w:val="00EF0B1D"/>
    <w:rsid w:val="00EF2427"/>
    <w:rsid w:val="00F36BD7"/>
    <w:rsid w:val="00F37887"/>
    <w:rsid w:val="00F37C57"/>
    <w:rsid w:val="00F47615"/>
    <w:rsid w:val="00F57FB0"/>
    <w:rsid w:val="00F708BB"/>
    <w:rsid w:val="00F72FF1"/>
    <w:rsid w:val="00F90E6C"/>
    <w:rsid w:val="00F946D0"/>
    <w:rsid w:val="00FA646B"/>
    <w:rsid w:val="00FB6602"/>
    <w:rsid w:val="00FC0739"/>
    <w:rsid w:val="00FC4FA9"/>
    <w:rsid w:val="00FD2919"/>
    <w:rsid w:val="00FE632F"/>
    <w:rsid w:val="00FF36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1FCC"/>
  <w15:chartTrackingRefBased/>
  <w15:docId w15:val="{06D59942-0C5E-4C56-B862-E47AD61A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59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5715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15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15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15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15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15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5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5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5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5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15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5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5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5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1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59C"/>
    <w:rPr>
      <w:rFonts w:eastAsiaTheme="majorEastAsia" w:cstheme="majorBidi"/>
      <w:color w:val="272727" w:themeColor="text1" w:themeTint="D8"/>
    </w:rPr>
  </w:style>
  <w:style w:type="paragraph" w:styleId="Title">
    <w:name w:val="Title"/>
    <w:basedOn w:val="Normal"/>
    <w:next w:val="Normal"/>
    <w:link w:val="TitleChar"/>
    <w:uiPriority w:val="10"/>
    <w:qFormat/>
    <w:rsid w:val="005715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59C"/>
    <w:pPr>
      <w:spacing w:before="160"/>
      <w:jc w:val="center"/>
    </w:pPr>
    <w:rPr>
      <w:i/>
      <w:iCs/>
      <w:color w:val="404040" w:themeColor="text1" w:themeTint="BF"/>
    </w:rPr>
  </w:style>
  <w:style w:type="character" w:customStyle="1" w:styleId="QuoteChar">
    <w:name w:val="Quote Char"/>
    <w:basedOn w:val="DefaultParagraphFont"/>
    <w:link w:val="Quote"/>
    <w:uiPriority w:val="29"/>
    <w:rsid w:val="0057159C"/>
    <w:rPr>
      <w:i/>
      <w:iCs/>
      <w:color w:val="404040" w:themeColor="text1" w:themeTint="BF"/>
    </w:rPr>
  </w:style>
  <w:style w:type="paragraph" w:styleId="ListParagraph">
    <w:name w:val="List Paragraph"/>
    <w:aliases w:val="Resume Title"/>
    <w:basedOn w:val="Normal"/>
    <w:link w:val="ListParagraphChar"/>
    <w:uiPriority w:val="34"/>
    <w:qFormat/>
    <w:rsid w:val="0057159C"/>
    <w:pPr>
      <w:ind w:left="720"/>
      <w:contextualSpacing/>
    </w:pPr>
  </w:style>
  <w:style w:type="character" w:styleId="IntenseEmphasis">
    <w:name w:val="Intense Emphasis"/>
    <w:basedOn w:val="DefaultParagraphFont"/>
    <w:uiPriority w:val="21"/>
    <w:qFormat/>
    <w:rsid w:val="0057159C"/>
    <w:rPr>
      <w:i/>
      <w:iCs/>
      <w:color w:val="2F5496" w:themeColor="accent1" w:themeShade="BF"/>
    </w:rPr>
  </w:style>
  <w:style w:type="paragraph" w:styleId="IntenseQuote">
    <w:name w:val="Intense Quote"/>
    <w:basedOn w:val="Normal"/>
    <w:next w:val="Normal"/>
    <w:link w:val="IntenseQuoteChar"/>
    <w:uiPriority w:val="30"/>
    <w:qFormat/>
    <w:rsid w:val="00571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159C"/>
    <w:rPr>
      <w:i/>
      <w:iCs/>
      <w:color w:val="2F5496" w:themeColor="accent1" w:themeShade="BF"/>
    </w:rPr>
  </w:style>
  <w:style w:type="character" w:styleId="IntenseReference">
    <w:name w:val="Intense Reference"/>
    <w:basedOn w:val="DefaultParagraphFont"/>
    <w:uiPriority w:val="32"/>
    <w:qFormat/>
    <w:rsid w:val="0057159C"/>
    <w:rPr>
      <w:b/>
      <w:bCs/>
      <w:smallCaps/>
      <w:color w:val="2F5496" w:themeColor="accent1" w:themeShade="BF"/>
      <w:spacing w:val="5"/>
    </w:rPr>
  </w:style>
  <w:style w:type="paragraph" w:customStyle="1" w:styleId="TableParagraph">
    <w:name w:val="Table Paragraph"/>
    <w:basedOn w:val="Normal"/>
    <w:uiPriority w:val="1"/>
    <w:qFormat/>
    <w:rsid w:val="0057159C"/>
  </w:style>
  <w:style w:type="paragraph" w:styleId="FootnoteText">
    <w:name w:val="footnote text"/>
    <w:basedOn w:val="Normal"/>
    <w:next w:val="Normal"/>
    <w:link w:val="FootnoteTextChar"/>
    <w:rsid w:val="00C62B86"/>
    <w:pPr>
      <w:autoSpaceDE/>
      <w:autoSpaceDN/>
      <w:spacing w:after="60"/>
      <w:ind w:left="284" w:hanging="284"/>
      <w:jc w:val="both"/>
    </w:pPr>
    <w:rPr>
      <w:rFonts w:ascii="Arial" w:hAnsi="Arial"/>
      <w:sz w:val="16"/>
      <w:szCs w:val="20"/>
      <w:lang w:val="en-GB" w:eastAsia="de-DE"/>
    </w:rPr>
  </w:style>
  <w:style w:type="character" w:customStyle="1" w:styleId="FootnoteTextChar">
    <w:name w:val="Footnote Text Char"/>
    <w:basedOn w:val="DefaultParagraphFont"/>
    <w:link w:val="FootnoteText"/>
    <w:rsid w:val="00C62B86"/>
    <w:rPr>
      <w:rFonts w:ascii="Arial" w:eastAsia="Times New Roman" w:hAnsi="Arial" w:cs="Times New Roman"/>
      <w:kern w:val="0"/>
      <w:sz w:val="16"/>
      <w:szCs w:val="20"/>
      <w:lang w:val="en-GB" w:eastAsia="de-DE"/>
      <w14:ligatures w14:val="none"/>
    </w:rPr>
  </w:style>
  <w:style w:type="character" w:styleId="FootnoteReference">
    <w:name w:val="footnote reference"/>
    <w:basedOn w:val="DefaultParagraphFont"/>
    <w:uiPriority w:val="99"/>
    <w:rsid w:val="00C62B86"/>
    <w:rPr>
      <w:vertAlign w:val="superscript"/>
    </w:rPr>
  </w:style>
  <w:style w:type="paragraph" w:styleId="Revision">
    <w:name w:val="Revision"/>
    <w:hidden/>
    <w:uiPriority w:val="99"/>
    <w:semiHidden/>
    <w:rsid w:val="00CB5C77"/>
    <w:pPr>
      <w:spacing w:after="0" w:line="240" w:lineRule="auto"/>
    </w:pPr>
    <w:rPr>
      <w:rFonts w:ascii="Times New Roman" w:eastAsia="Times New Roman" w:hAnsi="Times New Roman" w:cs="Times New Roman"/>
      <w:kern w:val="0"/>
      <w:sz w:val="22"/>
      <w:szCs w:val="22"/>
      <w14:ligatures w14:val="none"/>
    </w:rPr>
  </w:style>
  <w:style w:type="paragraph" w:customStyle="1" w:styleId="Style">
    <w:name w:val="Style"/>
    <w:rsid w:val="0042602B"/>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character" w:customStyle="1" w:styleId="Heading20">
    <w:name w:val="Heading #2_"/>
    <w:link w:val="Heading21"/>
    <w:locked/>
    <w:rsid w:val="0042602B"/>
    <w:rPr>
      <w:b/>
      <w:sz w:val="32"/>
      <w:shd w:val="clear" w:color="auto" w:fill="FFFFFF"/>
    </w:rPr>
  </w:style>
  <w:style w:type="paragraph" w:customStyle="1" w:styleId="Heading21">
    <w:name w:val="Heading #2"/>
    <w:basedOn w:val="Normal"/>
    <w:link w:val="Heading20"/>
    <w:rsid w:val="0042602B"/>
    <w:pPr>
      <w:shd w:val="clear" w:color="auto" w:fill="FFFFFF"/>
      <w:autoSpaceDE/>
      <w:autoSpaceDN/>
      <w:spacing w:line="240" w:lineRule="atLeast"/>
      <w:ind w:hanging="543"/>
      <w:jc w:val="center"/>
      <w:outlineLvl w:val="1"/>
    </w:pPr>
    <w:rPr>
      <w:rFonts w:asciiTheme="minorHAnsi" w:eastAsiaTheme="minorHAnsi" w:hAnsiTheme="minorHAnsi" w:cstheme="minorBidi"/>
      <w:b/>
      <w:kern w:val="2"/>
      <w:sz w:val="32"/>
      <w:szCs w:val="24"/>
      <w14:ligatures w14:val="standardContextual"/>
    </w:rPr>
  </w:style>
  <w:style w:type="character" w:styleId="Hyperlink">
    <w:name w:val="Hyperlink"/>
    <w:basedOn w:val="DefaultParagraphFont"/>
    <w:uiPriority w:val="99"/>
    <w:rsid w:val="0042602B"/>
    <w:rPr>
      <w:rFonts w:cs="Times New Roman"/>
      <w:color w:val="0563C1" w:themeColor="hyperlink"/>
      <w:u w:val="single"/>
    </w:rPr>
  </w:style>
  <w:style w:type="character" w:customStyle="1" w:styleId="ListParagraphChar">
    <w:name w:val="List Paragraph Char"/>
    <w:aliases w:val="Resume Title Char"/>
    <w:link w:val="ListParagraph"/>
    <w:uiPriority w:val="34"/>
    <w:locked/>
    <w:rsid w:val="0042602B"/>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42602B"/>
    <w:pPr>
      <w:spacing w:after="0" w:line="240" w:lineRule="auto"/>
    </w:pPr>
    <w:rPr>
      <w:rFonts w:eastAsiaTheme="minorEastAsia"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602B"/>
    <w:rPr>
      <w:rFonts w:cs="Times New Roman"/>
      <w:b/>
    </w:rPr>
  </w:style>
  <w:style w:type="character" w:styleId="CommentReference">
    <w:name w:val="annotation reference"/>
    <w:basedOn w:val="DefaultParagraphFont"/>
    <w:uiPriority w:val="99"/>
    <w:semiHidden/>
    <w:unhideWhenUsed/>
    <w:rsid w:val="00EC5209"/>
    <w:rPr>
      <w:sz w:val="16"/>
      <w:szCs w:val="16"/>
    </w:rPr>
  </w:style>
  <w:style w:type="paragraph" w:styleId="CommentText">
    <w:name w:val="annotation text"/>
    <w:basedOn w:val="Normal"/>
    <w:link w:val="CommentTextChar"/>
    <w:uiPriority w:val="99"/>
    <w:semiHidden/>
    <w:unhideWhenUsed/>
    <w:rsid w:val="00EC5209"/>
    <w:rPr>
      <w:sz w:val="20"/>
      <w:szCs w:val="20"/>
    </w:rPr>
  </w:style>
  <w:style w:type="character" w:customStyle="1" w:styleId="CommentTextChar">
    <w:name w:val="Comment Text Char"/>
    <w:basedOn w:val="DefaultParagraphFont"/>
    <w:link w:val="CommentText"/>
    <w:uiPriority w:val="99"/>
    <w:semiHidden/>
    <w:rsid w:val="00EC520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C5209"/>
    <w:rPr>
      <w:b/>
      <w:bCs/>
    </w:rPr>
  </w:style>
  <w:style w:type="character" w:customStyle="1" w:styleId="CommentSubjectChar">
    <w:name w:val="Comment Subject Char"/>
    <w:basedOn w:val="CommentTextChar"/>
    <w:link w:val="CommentSubject"/>
    <w:uiPriority w:val="99"/>
    <w:semiHidden/>
    <w:rsid w:val="00EC5209"/>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851A01"/>
    <w:pPr>
      <w:tabs>
        <w:tab w:val="center" w:pos="4680"/>
        <w:tab w:val="right" w:pos="9360"/>
      </w:tabs>
    </w:pPr>
  </w:style>
  <w:style w:type="character" w:customStyle="1" w:styleId="HeaderChar">
    <w:name w:val="Header Char"/>
    <w:basedOn w:val="DefaultParagraphFont"/>
    <w:link w:val="Header"/>
    <w:uiPriority w:val="99"/>
    <w:rsid w:val="00851A0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51A01"/>
    <w:pPr>
      <w:tabs>
        <w:tab w:val="center" w:pos="4680"/>
        <w:tab w:val="right" w:pos="9360"/>
      </w:tabs>
    </w:pPr>
  </w:style>
  <w:style w:type="character" w:customStyle="1" w:styleId="FooterChar">
    <w:name w:val="Footer Char"/>
    <w:basedOn w:val="DefaultParagraphFont"/>
    <w:link w:val="Footer"/>
    <w:uiPriority w:val="99"/>
    <w:rsid w:val="00851A01"/>
    <w:rPr>
      <w:rFonts w:ascii="Times New Roman" w:eastAsia="Times New Roman" w:hAnsi="Times New Roman" w:cs="Times New Roman"/>
      <w:kern w:val="0"/>
      <w:sz w:val="22"/>
      <w:szCs w:val="22"/>
      <w14:ligatures w14:val="none"/>
    </w:rPr>
  </w:style>
  <w:style w:type="character" w:customStyle="1" w:styleId="UnresolvedMention1">
    <w:name w:val="Unresolved Mention1"/>
    <w:basedOn w:val="DefaultParagraphFont"/>
    <w:uiPriority w:val="99"/>
    <w:semiHidden/>
    <w:unhideWhenUsed/>
    <w:rsid w:val="00655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09926">
      <w:bodyDiv w:val="1"/>
      <w:marLeft w:val="0"/>
      <w:marRight w:val="0"/>
      <w:marTop w:val="0"/>
      <w:marBottom w:val="0"/>
      <w:divBdr>
        <w:top w:val="none" w:sz="0" w:space="0" w:color="auto"/>
        <w:left w:val="none" w:sz="0" w:space="0" w:color="auto"/>
        <w:bottom w:val="none" w:sz="0" w:space="0" w:color="auto"/>
        <w:right w:val="none" w:sz="0" w:space="0" w:color="auto"/>
      </w:divBdr>
    </w:div>
    <w:div w:id="938104641">
      <w:bodyDiv w:val="1"/>
      <w:marLeft w:val="0"/>
      <w:marRight w:val="0"/>
      <w:marTop w:val="0"/>
      <w:marBottom w:val="0"/>
      <w:divBdr>
        <w:top w:val="none" w:sz="0" w:space="0" w:color="auto"/>
        <w:left w:val="none" w:sz="0" w:space="0" w:color="auto"/>
        <w:bottom w:val="none" w:sz="0" w:space="0" w:color="auto"/>
        <w:right w:val="none" w:sz="0" w:space="0" w:color="auto"/>
      </w:divBdr>
    </w:div>
    <w:div w:id="1165051519">
      <w:bodyDiv w:val="1"/>
      <w:marLeft w:val="0"/>
      <w:marRight w:val="0"/>
      <w:marTop w:val="0"/>
      <w:marBottom w:val="0"/>
      <w:divBdr>
        <w:top w:val="none" w:sz="0" w:space="0" w:color="auto"/>
        <w:left w:val="none" w:sz="0" w:space="0" w:color="auto"/>
        <w:bottom w:val="none" w:sz="0" w:space="0" w:color="auto"/>
        <w:right w:val="none" w:sz="0" w:space="0" w:color="auto"/>
      </w:divBdr>
      <w:divsChild>
        <w:div w:id="1755934527">
          <w:marLeft w:val="0"/>
          <w:marRight w:val="0"/>
          <w:marTop w:val="100"/>
          <w:marBottom w:val="100"/>
          <w:divBdr>
            <w:top w:val="none" w:sz="0" w:space="0" w:color="auto"/>
            <w:left w:val="none" w:sz="0" w:space="0" w:color="auto"/>
            <w:bottom w:val="none" w:sz="0" w:space="0" w:color="auto"/>
            <w:right w:val="none" w:sz="0" w:space="0" w:color="auto"/>
          </w:divBdr>
          <w:divsChild>
            <w:div w:id="939221578">
              <w:marLeft w:val="0"/>
              <w:marRight w:val="0"/>
              <w:marTop w:val="0"/>
              <w:marBottom w:val="0"/>
              <w:divBdr>
                <w:top w:val="none" w:sz="0" w:space="0" w:color="auto"/>
                <w:left w:val="none" w:sz="0" w:space="0" w:color="auto"/>
                <w:bottom w:val="none" w:sz="0" w:space="0" w:color="auto"/>
                <w:right w:val="none" w:sz="0" w:space="0" w:color="auto"/>
              </w:divBdr>
              <w:divsChild>
                <w:div w:id="8784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80704">
      <w:bodyDiv w:val="1"/>
      <w:marLeft w:val="0"/>
      <w:marRight w:val="0"/>
      <w:marTop w:val="0"/>
      <w:marBottom w:val="0"/>
      <w:divBdr>
        <w:top w:val="none" w:sz="0" w:space="0" w:color="auto"/>
        <w:left w:val="none" w:sz="0" w:space="0" w:color="auto"/>
        <w:bottom w:val="none" w:sz="0" w:space="0" w:color="auto"/>
        <w:right w:val="none" w:sz="0" w:space="0" w:color="auto"/>
      </w:divBdr>
    </w:div>
    <w:div w:id="1889949333">
      <w:bodyDiv w:val="1"/>
      <w:marLeft w:val="0"/>
      <w:marRight w:val="0"/>
      <w:marTop w:val="0"/>
      <w:marBottom w:val="0"/>
      <w:divBdr>
        <w:top w:val="none" w:sz="0" w:space="0" w:color="auto"/>
        <w:left w:val="none" w:sz="0" w:space="0" w:color="auto"/>
        <w:bottom w:val="none" w:sz="0" w:space="0" w:color="auto"/>
        <w:right w:val="none" w:sz="0" w:space="0" w:color="auto"/>
      </w:divBdr>
    </w:div>
    <w:div w:id="19120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banpolicyunit.gkp.p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ppra.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0DD8A-0D43-4B1F-B7A4-AE3C88D1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2168</Words>
  <Characters>12364</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Ayaz Khan</dc:creator>
  <cp:keywords/>
  <dc:description/>
  <cp:lastModifiedBy>Ahmad Farooq</cp:lastModifiedBy>
  <cp:revision>2</cp:revision>
  <dcterms:created xsi:type="dcterms:W3CDTF">2025-05-21T06:15:00Z</dcterms:created>
  <dcterms:modified xsi:type="dcterms:W3CDTF">2025-05-21T06:15:00Z</dcterms:modified>
</cp:coreProperties>
</file>